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A30" w:rsidRDefault="008D4FA1">
      <w:r>
        <w:rPr>
          <w:noProof/>
          <w:lang w:val="en-AU" w:eastAsia="en-AU"/>
        </w:rPr>
        <mc:AlternateContent>
          <mc:Choice Requires="wps">
            <w:drawing>
              <wp:anchor distT="0" distB="0" distL="114300" distR="114300" simplePos="0" relativeHeight="251659264" behindDoc="0" locked="0" layoutInCell="1" allowOverlap="1" wp14:anchorId="480F4866" wp14:editId="0D594A26">
                <wp:simplePos x="0" y="0"/>
                <wp:positionH relativeFrom="column">
                  <wp:posOffset>3609974</wp:posOffset>
                </wp:positionH>
                <wp:positionV relativeFrom="paragraph">
                  <wp:posOffset>1809750</wp:posOffset>
                </wp:positionV>
                <wp:extent cx="3190875" cy="32099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320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61E8" w:rsidRPr="00E9070C" w:rsidRDefault="000D61E8">
                            <w:pPr>
                              <w:rPr>
                                <w:lang w:val="fr-FR"/>
                              </w:rPr>
                            </w:pPr>
                          </w:p>
                          <w:p w:rsidR="008D4FA1" w:rsidRPr="00E9070C" w:rsidRDefault="00025FF7" w:rsidP="00025FF7">
                            <w:pPr>
                              <w:rPr>
                                <w:b/>
                                <w:sz w:val="56"/>
                                <w:szCs w:val="56"/>
                                <w:lang w:val="fr-FR"/>
                              </w:rPr>
                            </w:pPr>
                            <w:r>
                              <w:rPr>
                                <w:b/>
                                <w:sz w:val="56"/>
                                <w:szCs w:val="56"/>
                                <w:lang w:val="fr-FR"/>
                              </w:rPr>
                              <w:t xml:space="preserve">         </w:t>
                            </w:r>
                            <w:r w:rsidR="00E9070C" w:rsidRPr="00E9070C">
                              <w:rPr>
                                <w:b/>
                                <w:sz w:val="56"/>
                                <w:szCs w:val="56"/>
                                <w:lang w:val="fr-FR"/>
                              </w:rPr>
                              <w:t>CGCE0516</w:t>
                            </w:r>
                          </w:p>
                          <w:p w:rsidR="00F91628" w:rsidRPr="00E9070C" w:rsidRDefault="00F91628" w:rsidP="00F91628">
                            <w:pPr>
                              <w:spacing w:after="0" w:line="240" w:lineRule="auto"/>
                              <w:rPr>
                                <w:rFonts w:ascii="Arial" w:hAnsi="Arial" w:cs="Arial"/>
                                <w:b/>
                                <w:sz w:val="16"/>
                                <w:szCs w:val="16"/>
                                <w:lang w:val="fr-FR"/>
                              </w:rPr>
                            </w:pPr>
                          </w:p>
                          <w:p w:rsidR="008D4FA1" w:rsidRPr="00E9070C" w:rsidRDefault="005C6E83" w:rsidP="00F91628">
                            <w:pPr>
                              <w:spacing w:after="0" w:line="240" w:lineRule="auto"/>
                              <w:rPr>
                                <w:rFonts w:ascii="Arial" w:hAnsi="Arial" w:cs="Arial"/>
                                <w:b/>
                                <w:sz w:val="52"/>
                                <w:szCs w:val="52"/>
                                <w:lang w:val="fr-FR"/>
                              </w:rPr>
                            </w:pPr>
                            <w:r w:rsidRPr="00E9070C">
                              <w:rPr>
                                <w:rFonts w:ascii="Arial" w:hAnsi="Arial" w:cs="Arial"/>
                                <w:b/>
                                <w:sz w:val="52"/>
                                <w:szCs w:val="52"/>
                                <w:lang w:val="fr-FR"/>
                              </w:rPr>
                              <w:t>D</w:t>
                            </w:r>
                            <w:r w:rsidR="00E9070C">
                              <w:rPr>
                                <w:rFonts w:ascii="Arial" w:hAnsi="Arial" w:cs="Arial"/>
                                <w:b/>
                                <w:sz w:val="52"/>
                                <w:szCs w:val="52"/>
                                <w:lang w:val="fr-FR"/>
                              </w:rPr>
                              <w:t>émontrer une connaissance des effets du changement climatique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F4866" id="_x0000_t202" coordsize="21600,21600" o:spt="202" path="m,l,21600r21600,l21600,xe">
                <v:stroke joinstyle="miter"/>
                <v:path gradientshapeok="t" o:connecttype="rect"/>
              </v:shapetype>
              <v:shape id="Text Box 2" o:spid="_x0000_s1026" type="#_x0000_t202" style="position:absolute;margin-left:284.25pt;margin-top:142.5pt;width:251.25pt;height:2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tLtg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" filled="f" stroked="f">
                <v:textbox>
                  <w:txbxContent>
                    <w:p w:rsidR="000D61E8" w:rsidRPr="00E9070C" w:rsidRDefault="000D61E8">
                      <w:pPr>
                        <w:rPr>
                          <w:lang w:val="fr-FR"/>
                        </w:rPr>
                      </w:pPr>
                    </w:p>
                    <w:p w:rsidR="008D4FA1" w:rsidRPr="00E9070C" w:rsidRDefault="00025FF7" w:rsidP="00025FF7">
                      <w:pPr>
                        <w:rPr>
                          <w:b/>
                          <w:sz w:val="56"/>
                          <w:szCs w:val="56"/>
                          <w:lang w:val="fr-FR"/>
                        </w:rPr>
                      </w:pPr>
                      <w:r>
                        <w:rPr>
                          <w:b/>
                          <w:sz w:val="56"/>
                          <w:szCs w:val="56"/>
                          <w:lang w:val="fr-FR"/>
                        </w:rPr>
                        <w:t xml:space="preserve">         </w:t>
                      </w:r>
                      <w:r w:rsidR="00E9070C" w:rsidRPr="00E9070C">
                        <w:rPr>
                          <w:b/>
                          <w:sz w:val="56"/>
                          <w:szCs w:val="56"/>
                          <w:lang w:val="fr-FR"/>
                        </w:rPr>
                        <w:t>CGCE0516</w:t>
                      </w:r>
                    </w:p>
                    <w:p w:rsidR="00F91628" w:rsidRPr="00E9070C" w:rsidRDefault="00F91628" w:rsidP="00F91628">
                      <w:pPr>
                        <w:spacing w:after="0" w:line="240" w:lineRule="auto"/>
                        <w:rPr>
                          <w:rFonts w:ascii="Arial" w:hAnsi="Arial" w:cs="Arial"/>
                          <w:b/>
                          <w:sz w:val="16"/>
                          <w:szCs w:val="16"/>
                          <w:lang w:val="fr-FR"/>
                        </w:rPr>
                      </w:pPr>
                    </w:p>
                    <w:p w:rsidR="008D4FA1" w:rsidRPr="00E9070C" w:rsidRDefault="005C6E83" w:rsidP="00F91628">
                      <w:pPr>
                        <w:spacing w:after="0" w:line="240" w:lineRule="auto"/>
                        <w:rPr>
                          <w:rFonts w:ascii="Arial" w:hAnsi="Arial" w:cs="Arial"/>
                          <w:b/>
                          <w:sz w:val="52"/>
                          <w:szCs w:val="52"/>
                          <w:lang w:val="fr-FR"/>
                        </w:rPr>
                      </w:pPr>
                      <w:r w:rsidRPr="00E9070C">
                        <w:rPr>
                          <w:rFonts w:ascii="Arial" w:hAnsi="Arial" w:cs="Arial"/>
                          <w:b/>
                          <w:sz w:val="52"/>
                          <w:szCs w:val="52"/>
                          <w:lang w:val="fr-FR"/>
                        </w:rPr>
                        <w:t>D</w:t>
                      </w:r>
                      <w:r w:rsidR="00E9070C">
                        <w:rPr>
                          <w:rFonts w:ascii="Arial" w:hAnsi="Arial" w:cs="Arial"/>
                          <w:b/>
                          <w:sz w:val="52"/>
                          <w:szCs w:val="52"/>
                          <w:lang w:val="fr-FR"/>
                        </w:rPr>
                        <w:t>émontrer une connaissance des effets du changement climatique</w:t>
                      </w:r>
                    </w:p>
                  </w:txbxContent>
                </v:textbox>
              </v:shape>
            </w:pict>
          </mc:Fallback>
        </mc:AlternateContent>
      </w:r>
      <w:r w:rsidR="00C24EC5">
        <w:rPr>
          <w:noProof/>
          <w:lang w:val="en-AU" w:eastAsia="en-AU"/>
        </w:rPr>
        <w:drawing>
          <wp:anchor distT="0" distB="0" distL="114300" distR="114300" simplePos="0" relativeHeight="251658240" behindDoc="1" locked="0" layoutInCell="1" allowOverlap="1" wp14:anchorId="271EDE75" wp14:editId="6648F23D">
            <wp:simplePos x="0" y="0"/>
            <wp:positionH relativeFrom="page">
              <wp:align>right</wp:align>
            </wp:positionH>
            <wp:positionV relativeFrom="paragraph">
              <wp:posOffset>-914400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C COVERPAGE.jpg"/>
                    <pic:cNvPicPr/>
                  </pic:nvPicPr>
                  <pic:blipFill>
                    <a:blip r:embed="rId7">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0D61E8">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5631"/>
      </w:tblGrid>
      <w:tr w:rsidR="00917A30" w:rsidRPr="00917A30" w:rsidTr="00B23CBC">
        <w:tc>
          <w:tcPr>
            <w:tcW w:w="3945" w:type="dxa"/>
          </w:tcPr>
          <w:p w:rsidR="00917A30" w:rsidRPr="0006656B" w:rsidRDefault="00917A30" w:rsidP="00917A30">
            <w:pPr>
              <w:rPr>
                <w:rFonts w:ascii="Arial" w:hAnsi="Arial" w:cs="Arial"/>
                <w:b/>
                <w:sz w:val="24"/>
                <w:szCs w:val="24"/>
                <w:lang w:val="fr-FR"/>
              </w:rPr>
            </w:pPr>
          </w:p>
          <w:p w:rsidR="00917A30" w:rsidRPr="0006656B" w:rsidRDefault="00917A30" w:rsidP="00917A30">
            <w:pPr>
              <w:rPr>
                <w:rFonts w:ascii="Arial" w:hAnsi="Arial" w:cs="Arial"/>
                <w:b/>
                <w:sz w:val="24"/>
                <w:szCs w:val="24"/>
                <w:lang w:val="fr-FR"/>
              </w:rPr>
            </w:pPr>
            <w:r>
              <w:rPr>
                <w:rFonts w:ascii="Arial" w:hAnsi="Arial" w:cs="Arial"/>
                <w:b/>
                <w:sz w:val="24"/>
                <w:szCs w:val="24"/>
                <w:lang w:val="fr-FR"/>
              </w:rPr>
              <w:t>Niveau</w:t>
            </w:r>
          </w:p>
          <w:p w:rsidR="00917A30" w:rsidRPr="0006656B" w:rsidRDefault="00917A30" w:rsidP="00917A30">
            <w:pPr>
              <w:rPr>
                <w:rFonts w:ascii="Arial" w:hAnsi="Arial" w:cs="Arial"/>
                <w:b/>
                <w:sz w:val="24"/>
                <w:szCs w:val="24"/>
                <w:lang w:val="fr-FR"/>
              </w:rPr>
            </w:pPr>
          </w:p>
        </w:tc>
        <w:tc>
          <w:tcPr>
            <w:tcW w:w="5631" w:type="dxa"/>
          </w:tcPr>
          <w:p w:rsidR="00917A30" w:rsidRPr="00917A30" w:rsidRDefault="00917A30" w:rsidP="00917A30">
            <w:pPr>
              <w:rPr>
                <w:rFonts w:ascii="Tahoma" w:hAnsi="Tahoma" w:cs="Tahoma"/>
                <w:sz w:val="24"/>
                <w:szCs w:val="24"/>
                <w:lang w:val="fr-FR"/>
              </w:rPr>
            </w:pPr>
          </w:p>
          <w:p w:rsidR="00917A30" w:rsidRPr="00917A30" w:rsidRDefault="00917A30" w:rsidP="00917A30">
            <w:pPr>
              <w:rPr>
                <w:rFonts w:ascii="Tahoma" w:hAnsi="Tahoma" w:cs="Tahoma"/>
                <w:sz w:val="24"/>
                <w:szCs w:val="24"/>
                <w:lang w:val="fr-FR"/>
              </w:rPr>
            </w:pPr>
            <w:r w:rsidRPr="00917A30">
              <w:rPr>
                <w:rFonts w:ascii="Tahoma" w:hAnsi="Tahoma" w:cs="Tahoma"/>
                <w:sz w:val="24"/>
                <w:szCs w:val="24"/>
                <w:lang w:val="fr-FR"/>
              </w:rPr>
              <w:t>1</w:t>
            </w:r>
          </w:p>
        </w:tc>
      </w:tr>
      <w:tr w:rsidR="00917A30" w:rsidRPr="00917A30" w:rsidTr="00B23CBC">
        <w:tc>
          <w:tcPr>
            <w:tcW w:w="3945" w:type="dxa"/>
          </w:tcPr>
          <w:p w:rsidR="00917A30" w:rsidRPr="0006656B" w:rsidRDefault="00917A30" w:rsidP="00917A30">
            <w:pPr>
              <w:rPr>
                <w:rFonts w:ascii="Arial" w:hAnsi="Arial" w:cs="Arial"/>
                <w:b/>
                <w:sz w:val="24"/>
                <w:szCs w:val="24"/>
                <w:lang w:val="fr-FR"/>
              </w:rPr>
            </w:pPr>
          </w:p>
          <w:p w:rsidR="00917A30" w:rsidRPr="0006656B" w:rsidRDefault="00917A30" w:rsidP="00917A30">
            <w:pPr>
              <w:rPr>
                <w:rFonts w:ascii="Arial" w:hAnsi="Arial" w:cs="Arial"/>
                <w:b/>
                <w:sz w:val="24"/>
                <w:szCs w:val="24"/>
                <w:lang w:val="fr-FR"/>
              </w:rPr>
            </w:pPr>
            <w:r>
              <w:rPr>
                <w:rFonts w:ascii="Arial" w:hAnsi="Arial" w:cs="Arial"/>
                <w:b/>
                <w:sz w:val="24"/>
                <w:szCs w:val="24"/>
                <w:lang w:val="fr-FR"/>
              </w:rPr>
              <w:t>Crédits</w:t>
            </w:r>
          </w:p>
          <w:p w:rsidR="00917A30" w:rsidRPr="0006656B" w:rsidRDefault="00917A30" w:rsidP="00917A30">
            <w:pPr>
              <w:rPr>
                <w:rFonts w:ascii="Arial" w:hAnsi="Arial" w:cs="Arial"/>
                <w:b/>
                <w:sz w:val="24"/>
                <w:szCs w:val="24"/>
                <w:lang w:val="fr-FR"/>
              </w:rPr>
            </w:pPr>
          </w:p>
        </w:tc>
        <w:tc>
          <w:tcPr>
            <w:tcW w:w="5631" w:type="dxa"/>
          </w:tcPr>
          <w:p w:rsidR="00917A30" w:rsidRPr="00917A30" w:rsidRDefault="00917A30" w:rsidP="00917A30">
            <w:pPr>
              <w:rPr>
                <w:rFonts w:ascii="Tahoma" w:hAnsi="Tahoma" w:cs="Tahoma"/>
                <w:sz w:val="24"/>
                <w:szCs w:val="24"/>
                <w:lang w:val="fr-FR"/>
              </w:rPr>
            </w:pPr>
          </w:p>
          <w:p w:rsidR="00917A30" w:rsidRPr="00917A30" w:rsidRDefault="00917A30" w:rsidP="00917A30">
            <w:pPr>
              <w:rPr>
                <w:rFonts w:ascii="Tahoma" w:hAnsi="Tahoma" w:cs="Tahoma"/>
                <w:sz w:val="24"/>
                <w:szCs w:val="24"/>
                <w:lang w:val="fr-FR"/>
              </w:rPr>
            </w:pPr>
            <w:r w:rsidRPr="00917A30">
              <w:rPr>
                <w:rFonts w:ascii="Tahoma" w:hAnsi="Tahoma" w:cs="Tahoma"/>
                <w:sz w:val="24"/>
                <w:szCs w:val="24"/>
                <w:lang w:val="fr-FR"/>
              </w:rPr>
              <w:t>3</w:t>
            </w:r>
          </w:p>
        </w:tc>
      </w:tr>
      <w:tr w:rsidR="00917A30" w:rsidRPr="000C7363" w:rsidTr="00B23CBC">
        <w:tc>
          <w:tcPr>
            <w:tcW w:w="3945" w:type="dxa"/>
          </w:tcPr>
          <w:p w:rsidR="00917A30" w:rsidRPr="0006656B" w:rsidRDefault="00917A30" w:rsidP="00917A30">
            <w:pPr>
              <w:rPr>
                <w:rFonts w:ascii="Arial" w:hAnsi="Arial" w:cs="Arial"/>
                <w:b/>
                <w:sz w:val="24"/>
                <w:szCs w:val="24"/>
                <w:lang w:val="fr-FR"/>
              </w:rPr>
            </w:pPr>
          </w:p>
          <w:p w:rsidR="00917A30" w:rsidRPr="0006656B" w:rsidRDefault="00917A30" w:rsidP="00917A30">
            <w:pPr>
              <w:rPr>
                <w:rFonts w:ascii="Arial" w:hAnsi="Arial" w:cs="Arial"/>
                <w:b/>
                <w:sz w:val="24"/>
                <w:szCs w:val="24"/>
                <w:lang w:val="fr-FR"/>
              </w:rPr>
            </w:pPr>
            <w:r>
              <w:rPr>
                <w:rFonts w:ascii="Arial" w:hAnsi="Arial" w:cs="Arial"/>
                <w:b/>
                <w:sz w:val="24"/>
                <w:szCs w:val="24"/>
                <w:lang w:val="fr-FR"/>
              </w:rPr>
              <w:t>Description du module</w:t>
            </w:r>
          </w:p>
          <w:p w:rsidR="00917A30" w:rsidRPr="0006656B" w:rsidRDefault="00917A30" w:rsidP="00917A30">
            <w:pPr>
              <w:rPr>
                <w:rFonts w:ascii="Arial" w:hAnsi="Arial" w:cs="Arial"/>
                <w:b/>
                <w:sz w:val="24"/>
                <w:szCs w:val="24"/>
                <w:lang w:val="fr-FR"/>
              </w:rPr>
            </w:pPr>
          </w:p>
        </w:tc>
        <w:tc>
          <w:tcPr>
            <w:tcW w:w="5631" w:type="dxa"/>
          </w:tcPr>
          <w:p w:rsidR="00917A30" w:rsidRPr="00917A30" w:rsidRDefault="00917A30" w:rsidP="00917A30">
            <w:pPr>
              <w:rPr>
                <w:rFonts w:ascii="Tahoma" w:hAnsi="Tahoma" w:cs="Tahoma"/>
                <w:sz w:val="24"/>
                <w:szCs w:val="24"/>
                <w:lang w:val="fr-FR"/>
              </w:rPr>
            </w:pPr>
          </w:p>
          <w:p w:rsidR="00917A30" w:rsidRPr="00917A30" w:rsidRDefault="00917A30" w:rsidP="00917A30">
            <w:pPr>
              <w:autoSpaceDE w:val="0"/>
              <w:autoSpaceDN w:val="0"/>
              <w:adjustRightInd w:val="0"/>
              <w:rPr>
                <w:rFonts w:ascii="Arial" w:eastAsia="Calibri" w:hAnsi="Arial" w:cs="Arial"/>
                <w:sz w:val="24"/>
                <w:szCs w:val="24"/>
                <w:lang w:val="fr-FR"/>
              </w:rPr>
            </w:pPr>
            <w:r>
              <w:rPr>
                <w:rFonts w:ascii="Arial" w:eastAsia="Calibri" w:hAnsi="Arial" w:cs="Arial"/>
                <w:sz w:val="24"/>
                <w:szCs w:val="24"/>
                <w:lang w:val="fr-FR"/>
              </w:rPr>
              <w:t>Ce module décrit les critères de performance, les compétences et les connaissances requises pour identifier et expliquer les principaux effets du changement climatique sur l’atmosphère et les océans.</w:t>
            </w:r>
          </w:p>
          <w:p w:rsidR="00917A30" w:rsidRPr="00917A30" w:rsidRDefault="00917A30" w:rsidP="00917A30">
            <w:pPr>
              <w:autoSpaceDE w:val="0"/>
              <w:autoSpaceDN w:val="0"/>
              <w:adjustRightInd w:val="0"/>
              <w:rPr>
                <w:rFonts w:ascii="Arial" w:hAnsi="Arial" w:cs="Arial"/>
                <w:sz w:val="24"/>
                <w:szCs w:val="24"/>
                <w:lang w:val="fr-FR"/>
              </w:rPr>
            </w:pPr>
          </w:p>
        </w:tc>
      </w:tr>
      <w:tr w:rsidR="00917A30" w:rsidRPr="00917A30" w:rsidTr="00B23CBC">
        <w:tc>
          <w:tcPr>
            <w:tcW w:w="3945" w:type="dxa"/>
          </w:tcPr>
          <w:p w:rsidR="00917A30" w:rsidRPr="0006656B" w:rsidRDefault="00917A30" w:rsidP="00917A30">
            <w:pPr>
              <w:rPr>
                <w:rFonts w:ascii="Arial" w:hAnsi="Arial" w:cs="Arial"/>
                <w:b/>
                <w:sz w:val="24"/>
                <w:szCs w:val="24"/>
                <w:lang w:val="fr-FR"/>
              </w:rPr>
            </w:pPr>
          </w:p>
          <w:p w:rsidR="00917A30" w:rsidRPr="0006656B" w:rsidRDefault="00917A30" w:rsidP="00917A30">
            <w:pPr>
              <w:rPr>
                <w:rFonts w:ascii="Arial" w:hAnsi="Arial" w:cs="Arial"/>
                <w:b/>
                <w:sz w:val="24"/>
                <w:szCs w:val="24"/>
                <w:lang w:val="fr-FR"/>
              </w:rPr>
            </w:pPr>
            <w:r w:rsidRPr="0006656B">
              <w:rPr>
                <w:rFonts w:ascii="Arial" w:hAnsi="Arial" w:cs="Arial"/>
                <w:b/>
                <w:sz w:val="24"/>
                <w:szCs w:val="24"/>
                <w:lang w:val="fr-FR"/>
              </w:rPr>
              <w:t>Pr</w:t>
            </w:r>
            <w:r>
              <w:rPr>
                <w:rFonts w:ascii="Arial" w:hAnsi="Arial" w:cs="Arial"/>
                <w:b/>
                <w:sz w:val="24"/>
                <w:szCs w:val="24"/>
                <w:lang w:val="fr-FR"/>
              </w:rPr>
              <w:t>é</w:t>
            </w:r>
            <w:r w:rsidRPr="0006656B">
              <w:rPr>
                <w:rFonts w:ascii="Arial" w:hAnsi="Arial" w:cs="Arial"/>
                <w:b/>
                <w:sz w:val="24"/>
                <w:szCs w:val="24"/>
                <w:lang w:val="fr-FR"/>
              </w:rPr>
              <w:t>-requis</w:t>
            </w:r>
          </w:p>
          <w:p w:rsidR="00917A30" w:rsidRPr="0006656B" w:rsidRDefault="00917A30" w:rsidP="00917A30">
            <w:pPr>
              <w:rPr>
                <w:rFonts w:ascii="Arial" w:hAnsi="Arial" w:cs="Arial"/>
                <w:b/>
                <w:sz w:val="24"/>
                <w:szCs w:val="24"/>
                <w:lang w:val="fr-FR"/>
              </w:rPr>
            </w:pPr>
          </w:p>
        </w:tc>
        <w:tc>
          <w:tcPr>
            <w:tcW w:w="5631" w:type="dxa"/>
          </w:tcPr>
          <w:p w:rsidR="00917A30" w:rsidRPr="00917A30" w:rsidRDefault="00917A30" w:rsidP="00917A30">
            <w:pPr>
              <w:rPr>
                <w:rFonts w:ascii="Tahoma" w:hAnsi="Tahoma" w:cs="Tahoma"/>
                <w:sz w:val="24"/>
                <w:szCs w:val="24"/>
                <w:lang w:val="fr-FR"/>
              </w:rPr>
            </w:pPr>
          </w:p>
          <w:p w:rsidR="00917A30" w:rsidRPr="00917A30" w:rsidRDefault="00917A30" w:rsidP="00917A30">
            <w:pPr>
              <w:rPr>
                <w:rFonts w:ascii="Tahoma" w:hAnsi="Tahoma" w:cs="Tahoma"/>
                <w:sz w:val="24"/>
                <w:szCs w:val="24"/>
                <w:lang w:val="fr-FR"/>
              </w:rPr>
            </w:pPr>
            <w:r>
              <w:rPr>
                <w:rFonts w:ascii="Tahoma" w:hAnsi="Tahoma" w:cs="Tahoma"/>
                <w:sz w:val="24"/>
                <w:szCs w:val="24"/>
                <w:lang w:val="fr-FR"/>
              </w:rPr>
              <w:t>CGHR0116, CGCK0216, CGCV0316, CGCC0416</w:t>
            </w:r>
          </w:p>
        </w:tc>
      </w:tr>
      <w:tr w:rsidR="00917A30" w:rsidRPr="00917A30" w:rsidTr="00B23CBC">
        <w:tc>
          <w:tcPr>
            <w:tcW w:w="3945" w:type="dxa"/>
          </w:tcPr>
          <w:p w:rsidR="00917A30" w:rsidRPr="0006656B" w:rsidRDefault="00917A30" w:rsidP="00917A30">
            <w:pPr>
              <w:rPr>
                <w:rFonts w:ascii="Arial" w:hAnsi="Arial" w:cs="Arial"/>
                <w:b/>
                <w:sz w:val="24"/>
                <w:szCs w:val="24"/>
                <w:lang w:val="fr-FR"/>
              </w:rPr>
            </w:pPr>
          </w:p>
          <w:p w:rsidR="00917A30" w:rsidRPr="0006656B" w:rsidRDefault="00917A30" w:rsidP="00917A30">
            <w:pPr>
              <w:rPr>
                <w:rFonts w:ascii="Arial" w:hAnsi="Arial" w:cs="Arial"/>
                <w:b/>
                <w:sz w:val="24"/>
                <w:szCs w:val="24"/>
                <w:lang w:val="fr-FR"/>
              </w:rPr>
            </w:pPr>
            <w:r>
              <w:rPr>
                <w:rFonts w:ascii="Arial" w:hAnsi="Arial" w:cs="Arial"/>
                <w:b/>
                <w:sz w:val="24"/>
                <w:szCs w:val="24"/>
                <w:lang w:val="fr-FR"/>
              </w:rPr>
              <w:t>Requis associé</w:t>
            </w:r>
          </w:p>
          <w:p w:rsidR="00917A30" w:rsidRPr="0006656B" w:rsidRDefault="00917A30" w:rsidP="00917A30">
            <w:pPr>
              <w:rPr>
                <w:rFonts w:ascii="Arial" w:hAnsi="Arial" w:cs="Arial"/>
                <w:b/>
                <w:sz w:val="24"/>
                <w:szCs w:val="24"/>
                <w:lang w:val="fr-FR"/>
              </w:rPr>
            </w:pPr>
          </w:p>
        </w:tc>
        <w:tc>
          <w:tcPr>
            <w:tcW w:w="5631" w:type="dxa"/>
          </w:tcPr>
          <w:p w:rsidR="00917A30" w:rsidRPr="00917A30" w:rsidRDefault="00917A30" w:rsidP="00917A30">
            <w:pPr>
              <w:rPr>
                <w:rFonts w:ascii="Tahoma" w:hAnsi="Tahoma" w:cs="Tahoma"/>
                <w:sz w:val="24"/>
                <w:szCs w:val="24"/>
                <w:lang w:val="fr-FR"/>
              </w:rPr>
            </w:pPr>
          </w:p>
          <w:p w:rsidR="00917A30" w:rsidRPr="00917A30" w:rsidRDefault="00917A30" w:rsidP="00E67FC1">
            <w:pPr>
              <w:rPr>
                <w:rFonts w:ascii="Tahoma" w:hAnsi="Tahoma" w:cs="Tahoma"/>
                <w:sz w:val="24"/>
                <w:szCs w:val="24"/>
                <w:lang w:val="fr-FR"/>
              </w:rPr>
            </w:pPr>
            <w:r w:rsidRPr="00917A30">
              <w:rPr>
                <w:rFonts w:ascii="Tahoma" w:hAnsi="Tahoma" w:cs="Tahoma"/>
                <w:sz w:val="24"/>
                <w:szCs w:val="24"/>
                <w:lang w:val="fr-FR"/>
              </w:rPr>
              <w:t>N</w:t>
            </w:r>
            <w:r w:rsidR="00E67FC1">
              <w:rPr>
                <w:rFonts w:ascii="Tahoma" w:hAnsi="Tahoma" w:cs="Tahoma"/>
                <w:sz w:val="24"/>
                <w:szCs w:val="24"/>
                <w:lang w:val="fr-FR"/>
              </w:rPr>
              <w:t>éant</w:t>
            </w:r>
          </w:p>
        </w:tc>
      </w:tr>
      <w:tr w:rsidR="00917A30" w:rsidRPr="000C7363" w:rsidTr="00B23CBC">
        <w:tc>
          <w:tcPr>
            <w:tcW w:w="3945" w:type="dxa"/>
          </w:tcPr>
          <w:p w:rsidR="00917A30" w:rsidRDefault="00917A30" w:rsidP="00917A30">
            <w:pPr>
              <w:autoSpaceDE w:val="0"/>
              <w:autoSpaceDN w:val="0"/>
              <w:adjustRightInd w:val="0"/>
              <w:rPr>
                <w:rFonts w:ascii="Arial" w:hAnsi="Arial" w:cs="Arial"/>
                <w:b/>
                <w:sz w:val="24"/>
                <w:szCs w:val="24"/>
                <w:lang w:val="fr-FR"/>
              </w:rPr>
            </w:pPr>
          </w:p>
          <w:p w:rsidR="00917A30" w:rsidRPr="002B2CB0" w:rsidRDefault="00917A30" w:rsidP="00917A30">
            <w:pPr>
              <w:autoSpaceDE w:val="0"/>
              <w:autoSpaceDN w:val="0"/>
              <w:adjustRightInd w:val="0"/>
              <w:rPr>
                <w:rFonts w:ascii="Arial" w:hAnsi="Arial" w:cs="Arial"/>
                <w:b/>
                <w:sz w:val="24"/>
                <w:szCs w:val="24"/>
                <w:lang w:val="fr-FR"/>
              </w:rPr>
            </w:pPr>
            <w:r w:rsidRPr="002B2CB0">
              <w:rPr>
                <w:rFonts w:ascii="Arial" w:hAnsi="Arial" w:cs="Arial"/>
                <w:b/>
                <w:sz w:val="24"/>
                <w:szCs w:val="24"/>
                <w:lang w:val="fr-FR"/>
              </w:rPr>
              <w:t>ÉLÉMENT</w:t>
            </w:r>
          </w:p>
          <w:p w:rsidR="00917A30" w:rsidRPr="00917A30" w:rsidRDefault="00917A30" w:rsidP="00917A30">
            <w:pPr>
              <w:autoSpaceDE w:val="0"/>
              <w:autoSpaceDN w:val="0"/>
              <w:adjustRightInd w:val="0"/>
              <w:rPr>
                <w:rFonts w:ascii="Tahoma" w:hAnsi="Tahoma" w:cs="Tahoma"/>
                <w:b/>
                <w:sz w:val="24"/>
                <w:szCs w:val="24"/>
                <w:lang w:val="fr-FR"/>
              </w:rPr>
            </w:pPr>
          </w:p>
          <w:p w:rsidR="00917A30" w:rsidRPr="00252152" w:rsidRDefault="00917A30" w:rsidP="00917A30">
            <w:pPr>
              <w:numPr>
                <w:ilvl w:val="0"/>
                <w:numId w:val="12"/>
              </w:numPr>
              <w:autoSpaceDE w:val="0"/>
              <w:autoSpaceDN w:val="0"/>
              <w:adjustRightInd w:val="0"/>
              <w:ind w:left="360"/>
              <w:rPr>
                <w:rFonts w:ascii="Arial" w:hAnsi="Arial" w:cs="Arial"/>
                <w:sz w:val="24"/>
                <w:szCs w:val="24"/>
                <w:lang w:val="fr-FR"/>
              </w:rPr>
            </w:pPr>
            <w:r w:rsidRPr="00252152">
              <w:rPr>
                <w:rFonts w:ascii="Arial" w:hAnsi="Arial" w:cs="Arial"/>
                <w:sz w:val="24"/>
                <w:szCs w:val="24"/>
                <w:lang w:val="fr-FR"/>
              </w:rPr>
              <w:t>D</w:t>
            </w:r>
            <w:r w:rsidR="00252152" w:rsidRPr="00252152">
              <w:rPr>
                <w:rFonts w:ascii="Arial" w:hAnsi="Arial" w:cs="Arial"/>
                <w:sz w:val="24"/>
                <w:szCs w:val="24"/>
                <w:lang w:val="fr-FR"/>
              </w:rPr>
              <w:t>émontrer les liens entre les gaz à effet de serre, le réchauffement planétaire et le changement climatique</w:t>
            </w:r>
            <w:r w:rsidRPr="00252152">
              <w:rPr>
                <w:rFonts w:ascii="Arial" w:hAnsi="Arial" w:cs="Arial"/>
                <w:sz w:val="24"/>
                <w:szCs w:val="24"/>
                <w:lang w:val="fr-FR"/>
              </w:rPr>
              <w:t>.</w:t>
            </w:r>
          </w:p>
          <w:p w:rsidR="00917A30" w:rsidRPr="00917A30" w:rsidRDefault="00917A30" w:rsidP="00917A30">
            <w:pPr>
              <w:autoSpaceDE w:val="0"/>
              <w:autoSpaceDN w:val="0"/>
              <w:adjustRightInd w:val="0"/>
              <w:rPr>
                <w:rFonts w:ascii="Arial" w:hAnsi="Arial" w:cs="Arial"/>
                <w:color w:val="FF0000"/>
                <w:sz w:val="24"/>
                <w:szCs w:val="24"/>
                <w:lang w:val="fr-FR"/>
              </w:rPr>
            </w:pPr>
          </w:p>
          <w:p w:rsidR="00917A30" w:rsidRPr="00252152" w:rsidRDefault="00917A30" w:rsidP="00917A30">
            <w:pPr>
              <w:autoSpaceDE w:val="0"/>
              <w:autoSpaceDN w:val="0"/>
              <w:adjustRightInd w:val="0"/>
              <w:rPr>
                <w:rFonts w:ascii="Arial" w:hAnsi="Arial" w:cs="Arial"/>
                <w:sz w:val="24"/>
                <w:szCs w:val="24"/>
                <w:lang w:val="fr-FR"/>
              </w:rPr>
            </w:pPr>
          </w:p>
          <w:p w:rsidR="00917A30" w:rsidRPr="00252152" w:rsidRDefault="00917A30" w:rsidP="00917A30">
            <w:pPr>
              <w:autoSpaceDE w:val="0"/>
              <w:autoSpaceDN w:val="0"/>
              <w:adjustRightInd w:val="0"/>
              <w:rPr>
                <w:rFonts w:ascii="Arial" w:hAnsi="Arial" w:cs="Arial"/>
                <w:sz w:val="24"/>
                <w:szCs w:val="24"/>
                <w:lang w:val="fr-FR"/>
              </w:rPr>
            </w:pPr>
          </w:p>
          <w:p w:rsidR="00917A30" w:rsidRPr="00252152" w:rsidRDefault="00252152" w:rsidP="00917A30">
            <w:pPr>
              <w:numPr>
                <w:ilvl w:val="0"/>
                <w:numId w:val="12"/>
              </w:numPr>
              <w:autoSpaceDE w:val="0"/>
              <w:autoSpaceDN w:val="0"/>
              <w:adjustRightInd w:val="0"/>
              <w:ind w:left="360"/>
              <w:rPr>
                <w:rFonts w:ascii="Arial" w:hAnsi="Arial" w:cs="Arial"/>
                <w:sz w:val="24"/>
                <w:szCs w:val="24"/>
                <w:lang w:val="fr-FR"/>
              </w:rPr>
            </w:pPr>
            <w:r w:rsidRPr="00252152">
              <w:rPr>
                <w:rFonts w:ascii="Arial" w:hAnsi="Arial" w:cs="Arial"/>
                <w:sz w:val="24"/>
                <w:szCs w:val="24"/>
                <w:lang w:val="fr-FR"/>
              </w:rPr>
              <w:t xml:space="preserve">Apporter des raisons de la hausse du niveau de la mer et de </w:t>
            </w:r>
            <w:r w:rsidRPr="00252152">
              <w:rPr>
                <w:rFonts w:ascii="Arial" w:hAnsi="Arial" w:cs="Arial"/>
                <w:b/>
                <w:i/>
                <w:sz w:val="24"/>
                <w:szCs w:val="24"/>
                <w:lang w:val="fr-FR"/>
              </w:rPr>
              <w:t>l’acidification océanique</w:t>
            </w:r>
            <w:r w:rsidR="00917A30" w:rsidRPr="00252152">
              <w:rPr>
                <w:rFonts w:ascii="Arial" w:hAnsi="Arial" w:cs="Arial"/>
                <w:sz w:val="24"/>
                <w:szCs w:val="24"/>
                <w:lang w:val="fr-FR"/>
              </w:rPr>
              <w:t xml:space="preserve">. </w:t>
            </w:r>
          </w:p>
          <w:p w:rsidR="00917A30" w:rsidRPr="00252152" w:rsidRDefault="00917A30" w:rsidP="00917A30">
            <w:pPr>
              <w:autoSpaceDE w:val="0"/>
              <w:autoSpaceDN w:val="0"/>
              <w:adjustRightInd w:val="0"/>
              <w:rPr>
                <w:rFonts w:ascii="Arial" w:hAnsi="Arial" w:cs="Arial"/>
                <w:sz w:val="24"/>
                <w:szCs w:val="24"/>
                <w:lang w:val="fr-FR"/>
              </w:rPr>
            </w:pPr>
          </w:p>
          <w:p w:rsidR="00917A30" w:rsidRPr="00252152" w:rsidRDefault="00917A30" w:rsidP="00917A30">
            <w:pPr>
              <w:autoSpaceDE w:val="0"/>
              <w:autoSpaceDN w:val="0"/>
              <w:adjustRightInd w:val="0"/>
              <w:rPr>
                <w:rFonts w:ascii="Arial" w:hAnsi="Arial" w:cs="Arial"/>
                <w:sz w:val="24"/>
                <w:szCs w:val="24"/>
                <w:lang w:val="fr-FR"/>
              </w:rPr>
            </w:pPr>
          </w:p>
          <w:p w:rsidR="00917A30" w:rsidRPr="00252152" w:rsidRDefault="00917A30" w:rsidP="00917A30">
            <w:pPr>
              <w:autoSpaceDE w:val="0"/>
              <w:autoSpaceDN w:val="0"/>
              <w:adjustRightInd w:val="0"/>
              <w:rPr>
                <w:rFonts w:ascii="Arial" w:hAnsi="Arial" w:cs="Arial"/>
                <w:sz w:val="24"/>
                <w:szCs w:val="24"/>
                <w:lang w:val="fr-FR"/>
              </w:rPr>
            </w:pPr>
          </w:p>
          <w:p w:rsidR="00917A30" w:rsidRDefault="00917A30" w:rsidP="00917A30">
            <w:pPr>
              <w:autoSpaceDE w:val="0"/>
              <w:autoSpaceDN w:val="0"/>
              <w:adjustRightInd w:val="0"/>
              <w:rPr>
                <w:rFonts w:ascii="Arial" w:hAnsi="Arial" w:cs="Arial"/>
                <w:sz w:val="24"/>
                <w:szCs w:val="24"/>
                <w:lang w:val="fr-FR"/>
              </w:rPr>
            </w:pPr>
          </w:p>
          <w:p w:rsidR="00346958" w:rsidRDefault="00346958" w:rsidP="00917A30">
            <w:pPr>
              <w:autoSpaceDE w:val="0"/>
              <w:autoSpaceDN w:val="0"/>
              <w:adjustRightInd w:val="0"/>
              <w:rPr>
                <w:rFonts w:ascii="Arial" w:hAnsi="Arial" w:cs="Arial"/>
                <w:sz w:val="24"/>
                <w:szCs w:val="24"/>
                <w:lang w:val="fr-FR"/>
              </w:rPr>
            </w:pPr>
          </w:p>
          <w:p w:rsidR="00346958" w:rsidRPr="00252152" w:rsidRDefault="00346958" w:rsidP="00917A30">
            <w:pPr>
              <w:autoSpaceDE w:val="0"/>
              <w:autoSpaceDN w:val="0"/>
              <w:adjustRightInd w:val="0"/>
              <w:rPr>
                <w:rFonts w:ascii="Arial" w:hAnsi="Arial" w:cs="Arial"/>
                <w:sz w:val="24"/>
                <w:szCs w:val="24"/>
                <w:lang w:val="fr-FR"/>
              </w:rPr>
            </w:pPr>
          </w:p>
          <w:p w:rsidR="00917A30" w:rsidRPr="00252152" w:rsidRDefault="00252152" w:rsidP="00917A30">
            <w:pPr>
              <w:numPr>
                <w:ilvl w:val="0"/>
                <w:numId w:val="12"/>
              </w:numPr>
              <w:autoSpaceDE w:val="0"/>
              <w:autoSpaceDN w:val="0"/>
              <w:adjustRightInd w:val="0"/>
              <w:ind w:left="360"/>
              <w:rPr>
                <w:rFonts w:ascii="Arial" w:hAnsi="Arial" w:cs="Arial"/>
                <w:sz w:val="24"/>
                <w:szCs w:val="24"/>
                <w:lang w:val="fr-FR"/>
              </w:rPr>
            </w:pPr>
            <w:r w:rsidRPr="00252152">
              <w:rPr>
                <w:rFonts w:ascii="Arial" w:hAnsi="Arial" w:cs="Arial"/>
                <w:sz w:val="24"/>
                <w:szCs w:val="24"/>
                <w:lang w:val="fr-FR"/>
              </w:rPr>
              <w:t>Donner un aperçu des projections futures climatiques</w:t>
            </w:r>
            <w:r w:rsidR="00917A30" w:rsidRPr="00252152">
              <w:rPr>
                <w:rFonts w:ascii="Arial" w:hAnsi="Arial" w:cs="Arial"/>
                <w:sz w:val="24"/>
                <w:szCs w:val="24"/>
                <w:lang w:val="fr-FR"/>
              </w:rPr>
              <w:t xml:space="preserve"> </w:t>
            </w:r>
          </w:p>
          <w:p w:rsidR="00917A30" w:rsidRPr="00917A30" w:rsidRDefault="00917A30" w:rsidP="00917A30">
            <w:pPr>
              <w:autoSpaceDE w:val="0"/>
              <w:autoSpaceDN w:val="0"/>
              <w:adjustRightInd w:val="0"/>
              <w:rPr>
                <w:rFonts w:ascii="Tahoma" w:hAnsi="Tahoma" w:cs="Tahoma"/>
                <w:bCs/>
                <w:sz w:val="24"/>
                <w:szCs w:val="24"/>
                <w:lang w:val="fr-FR"/>
              </w:rPr>
            </w:pPr>
          </w:p>
        </w:tc>
        <w:tc>
          <w:tcPr>
            <w:tcW w:w="5631" w:type="dxa"/>
          </w:tcPr>
          <w:p w:rsidR="00917A30" w:rsidRDefault="00917A30" w:rsidP="00917A30">
            <w:pPr>
              <w:autoSpaceDE w:val="0"/>
              <w:autoSpaceDN w:val="0"/>
              <w:adjustRightInd w:val="0"/>
              <w:rPr>
                <w:rFonts w:ascii="Arial" w:hAnsi="Arial" w:cs="Arial"/>
                <w:b/>
                <w:sz w:val="24"/>
                <w:szCs w:val="24"/>
                <w:lang w:val="fr-FR"/>
              </w:rPr>
            </w:pPr>
          </w:p>
          <w:p w:rsidR="00917A30" w:rsidRPr="002B2CB0" w:rsidRDefault="00917A30" w:rsidP="00917A30">
            <w:pPr>
              <w:autoSpaceDE w:val="0"/>
              <w:autoSpaceDN w:val="0"/>
              <w:adjustRightInd w:val="0"/>
              <w:rPr>
                <w:rFonts w:ascii="Arial" w:hAnsi="Arial" w:cs="Arial"/>
                <w:b/>
                <w:sz w:val="24"/>
                <w:szCs w:val="24"/>
                <w:lang w:val="fr-FR"/>
              </w:rPr>
            </w:pPr>
            <w:r w:rsidRPr="002B2CB0">
              <w:rPr>
                <w:rFonts w:ascii="Arial" w:hAnsi="Arial" w:cs="Arial"/>
                <w:b/>
                <w:sz w:val="24"/>
                <w:szCs w:val="24"/>
                <w:lang w:val="fr-FR"/>
              </w:rPr>
              <w:t>CRITÈRES DE PERFORMANCE</w:t>
            </w:r>
          </w:p>
          <w:p w:rsidR="00917A30" w:rsidRPr="00346958" w:rsidRDefault="00917A30" w:rsidP="00917A30">
            <w:pPr>
              <w:autoSpaceDE w:val="0"/>
              <w:autoSpaceDN w:val="0"/>
              <w:adjustRightInd w:val="0"/>
              <w:rPr>
                <w:rFonts w:ascii="Tahoma" w:hAnsi="Tahoma" w:cs="Tahoma"/>
                <w:b/>
                <w:sz w:val="24"/>
                <w:szCs w:val="24"/>
                <w:lang w:val="fr-FR"/>
              </w:rPr>
            </w:pPr>
          </w:p>
          <w:p w:rsidR="00917A30" w:rsidRPr="00346958" w:rsidRDefault="00252152" w:rsidP="00917A30">
            <w:pPr>
              <w:pStyle w:val="ListParagraph"/>
              <w:numPr>
                <w:ilvl w:val="1"/>
                <w:numId w:val="31"/>
              </w:numPr>
              <w:autoSpaceDE w:val="0"/>
              <w:autoSpaceDN w:val="0"/>
              <w:adjustRightInd w:val="0"/>
              <w:ind w:left="591" w:hanging="591"/>
              <w:rPr>
                <w:rFonts w:ascii="Arial" w:hAnsi="Arial" w:cs="Arial"/>
                <w:sz w:val="24"/>
                <w:szCs w:val="24"/>
                <w:lang w:val="fr-FR"/>
              </w:rPr>
            </w:pPr>
            <w:r w:rsidRPr="00346958">
              <w:rPr>
                <w:rFonts w:ascii="Arial" w:hAnsi="Arial" w:cs="Arial"/>
                <w:sz w:val="24"/>
                <w:szCs w:val="24"/>
                <w:lang w:val="fr-FR"/>
              </w:rPr>
              <w:t xml:space="preserve">L’impact des concentrations accrues de </w:t>
            </w:r>
            <w:r w:rsidRPr="00984C91">
              <w:rPr>
                <w:rFonts w:ascii="Arial" w:hAnsi="Arial" w:cs="Arial"/>
                <w:b/>
                <w:i/>
                <w:sz w:val="24"/>
                <w:szCs w:val="24"/>
                <w:lang w:val="fr-FR"/>
              </w:rPr>
              <w:t xml:space="preserve">gaz </w:t>
            </w:r>
            <w:r w:rsidR="00346958" w:rsidRPr="00984C91">
              <w:rPr>
                <w:rFonts w:ascii="Arial" w:hAnsi="Arial" w:cs="Arial"/>
                <w:b/>
                <w:i/>
                <w:sz w:val="24"/>
                <w:szCs w:val="24"/>
                <w:lang w:val="fr-FR"/>
              </w:rPr>
              <w:t>à effet de serre</w:t>
            </w:r>
            <w:r w:rsidR="00346958" w:rsidRPr="00346958">
              <w:rPr>
                <w:rFonts w:ascii="Arial" w:hAnsi="Arial" w:cs="Arial"/>
                <w:sz w:val="24"/>
                <w:szCs w:val="24"/>
                <w:lang w:val="fr-FR"/>
              </w:rPr>
              <w:t xml:space="preserve"> sur </w:t>
            </w:r>
            <w:r w:rsidR="00346958" w:rsidRPr="00984C91">
              <w:rPr>
                <w:rFonts w:ascii="Arial" w:hAnsi="Arial" w:cs="Arial"/>
                <w:b/>
                <w:i/>
                <w:sz w:val="24"/>
                <w:szCs w:val="24"/>
                <w:lang w:val="fr-FR"/>
              </w:rPr>
              <w:t xml:space="preserve">le réchauffement planétaire </w:t>
            </w:r>
            <w:r w:rsidR="00346958" w:rsidRPr="00346958">
              <w:rPr>
                <w:rFonts w:ascii="Arial" w:hAnsi="Arial" w:cs="Arial"/>
                <w:sz w:val="24"/>
                <w:szCs w:val="24"/>
                <w:lang w:val="fr-FR"/>
              </w:rPr>
              <w:t xml:space="preserve">est démontré. </w:t>
            </w:r>
          </w:p>
          <w:p w:rsidR="00917A30" w:rsidRPr="00346958" w:rsidRDefault="00346958" w:rsidP="00917A30">
            <w:pPr>
              <w:pStyle w:val="ListParagraph"/>
              <w:numPr>
                <w:ilvl w:val="1"/>
                <w:numId w:val="31"/>
              </w:numPr>
              <w:autoSpaceDE w:val="0"/>
              <w:autoSpaceDN w:val="0"/>
              <w:adjustRightInd w:val="0"/>
              <w:ind w:left="591" w:hanging="591"/>
              <w:rPr>
                <w:rFonts w:ascii="Arial" w:hAnsi="Arial" w:cs="Arial"/>
                <w:sz w:val="24"/>
                <w:szCs w:val="24"/>
                <w:lang w:val="fr-FR"/>
              </w:rPr>
            </w:pPr>
            <w:r w:rsidRPr="00346958">
              <w:rPr>
                <w:rFonts w:ascii="Arial" w:hAnsi="Arial" w:cs="Arial"/>
                <w:sz w:val="24"/>
                <w:szCs w:val="24"/>
                <w:lang w:val="fr-FR"/>
              </w:rPr>
              <w:t>L’</w:t>
            </w:r>
            <w:r>
              <w:rPr>
                <w:rFonts w:ascii="Arial" w:hAnsi="Arial" w:cs="Arial"/>
                <w:sz w:val="24"/>
                <w:szCs w:val="24"/>
                <w:lang w:val="fr-FR"/>
              </w:rPr>
              <w:t xml:space="preserve">impact </w:t>
            </w:r>
            <w:r w:rsidRPr="00346958">
              <w:rPr>
                <w:rFonts w:ascii="Arial" w:hAnsi="Arial" w:cs="Arial"/>
                <w:sz w:val="24"/>
                <w:szCs w:val="24"/>
                <w:lang w:val="fr-FR"/>
              </w:rPr>
              <w:t xml:space="preserve">de l’augmentation des températures atmosphériques et de surface de la mer sur </w:t>
            </w:r>
            <w:r w:rsidRPr="00984C91">
              <w:rPr>
                <w:rFonts w:ascii="Arial" w:hAnsi="Arial" w:cs="Arial"/>
                <w:b/>
                <w:i/>
                <w:sz w:val="24"/>
                <w:szCs w:val="24"/>
                <w:lang w:val="fr-FR"/>
              </w:rPr>
              <w:t>d’autres aspects du climat</w:t>
            </w:r>
            <w:r w:rsidRPr="00346958">
              <w:rPr>
                <w:rFonts w:ascii="Arial" w:hAnsi="Arial" w:cs="Arial"/>
                <w:sz w:val="24"/>
                <w:szCs w:val="24"/>
                <w:lang w:val="fr-FR"/>
              </w:rPr>
              <w:t xml:space="preserve"> est démontré. </w:t>
            </w:r>
            <w:r w:rsidR="00917A30" w:rsidRPr="00346958">
              <w:rPr>
                <w:rFonts w:ascii="Arial" w:hAnsi="Arial" w:cs="Arial"/>
                <w:sz w:val="24"/>
                <w:szCs w:val="24"/>
                <w:lang w:val="fr-FR"/>
              </w:rPr>
              <w:t xml:space="preserve">  </w:t>
            </w:r>
          </w:p>
          <w:p w:rsidR="00917A30" w:rsidRPr="00346958" w:rsidRDefault="00917A30" w:rsidP="00917A30">
            <w:pPr>
              <w:pStyle w:val="List2"/>
              <w:ind w:left="576" w:hanging="576"/>
              <w:rPr>
                <w:rFonts w:ascii="Tahoma" w:hAnsi="Tahoma" w:cs="Tahoma"/>
                <w:sz w:val="24"/>
                <w:szCs w:val="24"/>
                <w:lang w:val="fr-FR"/>
              </w:rPr>
            </w:pPr>
          </w:p>
          <w:p w:rsidR="00917A30" w:rsidRPr="00346958" w:rsidRDefault="00346958" w:rsidP="00917A30">
            <w:pPr>
              <w:pStyle w:val="ListParagraph"/>
              <w:numPr>
                <w:ilvl w:val="1"/>
                <w:numId w:val="32"/>
              </w:numPr>
              <w:autoSpaceDE w:val="0"/>
              <w:autoSpaceDN w:val="0"/>
              <w:adjustRightInd w:val="0"/>
              <w:ind w:left="591" w:hanging="567"/>
              <w:rPr>
                <w:rFonts w:ascii="Arial" w:hAnsi="Arial" w:cs="Arial"/>
                <w:sz w:val="24"/>
                <w:szCs w:val="24"/>
                <w:lang w:val="fr-FR"/>
              </w:rPr>
            </w:pPr>
            <w:r w:rsidRPr="00346958">
              <w:rPr>
                <w:rFonts w:ascii="Arial" w:hAnsi="Arial" w:cs="Arial"/>
                <w:sz w:val="24"/>
                <w:szCs w:val="24"/>
                <w:lang w:val="fr-FR"/>
              </w:rPr>
              <w:t xml:space="preserve">L’effet des niveaux accrus de gaz à effet de serre sur la hausse du niveau de la mer est démontré. </w:t>
            </w:r>
          </w:p>
          <w:p w:rsidR="00917A30" w:rsidRPr="00346958" w:rsidRDefault="00917A30" w:rsidP="00917A30">
            <w:pPr>
              <w:pStyle w:val="ListParagraph"/>
              <w:numPr>
                <w:ilvl w:val="1"/>
                <w:numId w:val="32"/>
              </w:numPr>
              <w:autoSpaceDE w:val="0"/>
              <w:autoSpaceDN w:val="0"/>
              <w:adjustRightInd w:val="0"/>
              <w:ind w:left="591" w:hanging="567"/>
              <w:rPr>
                <w:rFonts w:ascii="Arial" w:hAnsi="Arial" w:cs="Arial"/>
                <w:sz w:val="24"/>
                <w:szCs w:val="24"/>
                <w:lang w:val="fr-FR"/>
              </w:rPr>
            </w:pPr>
            <w:r w:rsidRPr="00346958">
              <w:rPr>
                <w:rFonts w:ascii="Arial" w:hAnsi="Arial" w:cs="Arial"/>
                <w:sz w:val="24"/>
                <w:szCs w:val="24"/>
                <w:lang w:val="fr-FR"/>
              </w:rPr>
              <w:t>L</w:t>
            </w:r>
            <w:r w:rsidR="00346958" w:rsidRPr="00346958">
              <w:rPr>
                <w:rFonts w:ascii="Arial" w:hAnsi="Arial" w:cs="Arial"/>
                <w:sz w:val="24"/>
                <w:szCs w:val="24"/>
                <w:lang w:val="fr-FR"/>
              </w:rPr>
              <w:t xml:space="preserve">es liens sont démontrés entre l’augmentation de gaz à effet de serre, les températures plus élevées à la surface de la mer, </w:t>
            </w:r>
            <w:r w:rsidR="00346958" w:rsidRPr="008C0957">
              <w:rPr>
                <w:rFonts w:ascii="Arial" w:hAnsi="Arial" w:cs="Arial"/>
                <w:b/>
                <w:i/>
                <w:sz w:val="24"/>
                <w:szCs w:val="24"/>
                <w:lang w:val="fr-FR"/>
              </w:rPr>
              <w:t>l’acidification océanique</w:t>
            </w:r>
            <w:r w:rsidR="00346958" w:rsidRPr="00346958">
              <w:rPr>
                <w:rFonts w:ascii="Arial" w:hAnsi="Arial" w:cs="Arial"/>
                <w:sz w:val="24"/>
                <w:szCs w:val="24"/>
                <w:lang w:val="fr-FR"/>
              </w:rPr>
              <w:t xml:space="preserve"> et la </w:t>
            </w:r>
            <w:r w:rsidR="00346958" w:rsidRPr="00346958">
              <w:rPr>
                <w:rFonts w:ascii="Arial" w:hAnsi="Arial" w:cs="Arial"/>
                <w:b/>
                <w:i/>
                <w:sz w:val="24"/>
                <w:szCs w:val="24"/>
                <w:lang w:val="fr-FR"/>
              </w:rPr>
              <w:t>dégradation des récifs coralliens</w:t>
            </w:r>
            <w:r w:rsidR="00346958" w:rsidRPr="00346958">
              <w:rPr>
                <w:rFonts w:ascii="Arial" w:hAnsi="Arial" w:cs="Arial"/>
                <w:sz w:val="24"/>
                <w:szCs w:val="24"/>
                <w:lang w:val="fr-FR"/>
              </w:rPr>
              <w:t>.</w:t>
            </w:r>
            <w:r w:rsidRPr="00346958">
              <w:rPr>
                <w:rFonts w:ascii="Arial" w:hAnsi="Arial" w:cs="Arial"/>
                <w:sz w:val="24"/>
                <w:szCs w:val="24"/>
                <w:lang w:val="fr-FR"/>
              </w:rPr>
              <w:t xml:space="preserve">  </w:t>
            </w:r>
          </w:p>
          <w:p w:rsidR="00917A30" w:rsidRPr="00E67FC1" w:rsidRDefault="00917A30" w:rsidP="00917A30">
            <w:pPr>
              <w:pStyle w:val="List2"/>
              <w:ind w:left="576" w:hanging="576"/>
              <w:rPr>
                <w:rFonts w:ascii="Tahoma" w:hAnsi="Tahoma" w:cs="Tahoma"/>
                <w:sz w:val="24"/>
                <w:szCs w:val="24"/>
                <w:lang w:val="fr-FR"/>
              </w:rPr>
            </w:pPr>
          </w:p>
          <w:p w:rsidR="00917A30" w:rsidRPr="00E67FC1" w:rsidRDefault="00346958" w:rsidP="00917A30">
            <w:pPr>
              <w:pStyle w:val="ListParagraph"/>
              <w:numPr>
                <w:ilvl w:val="1"/>
                <w:numId w:val="12"/>
              </w:numPr>
              <w:autoSpaceDE w:val="0"/>
              <w:autoSpaceDN w:val="0"/>
              <w:adjustRightInd w:val="0"/>
              <w:ind w:left="591" w:hanging="591"/>
              <w:rPr>
                <w:rFonts w:ascii="Arial" w:hAnsi="Arial" w:cs="Arial"/>
                <w:sz w:val="24"/>
                <w:szCs w:val="24"/>
                <w:lang w:val="fr-FR"/>
              </w:rPr>
            </w:pPr>
            <w:r w:rsidRPr="00E67FC1">
              <w:rPr>
                <w:rFonts w:ascii="Arial" w:hAnsi="Arial" w:cs="Arial"/>
                <w:sz w:val="24"/>
                <w:szCs w:val="24"/>
                <w:lang w:val="fr-FR"/>
              </w:rPr>
              <w:t xml:space="preserve">Les </w:t>
            </w:r>
            <w:r w:rsidRPr="00E67FC1">
              <w:rPr>
                <w:rFonts w:ascii="Arial" w:hAnsi="Arial" w:cs="Arial"/>
                <w:b/>
                <w:i/>
                <w:sz w:val="24"/>
                <w:szCs w:val="24"/>
                <w:lang w:val="fr-FR"/>
              </w:rPr>
              <w:t>projections</w:t>
            </w:r>
            <w:r w:rsidRPr="00E67FC1">
              <w:rPr>
                <w:rFonts w:ascii="Arial" w:hAnsi="Arial" w:cs="Arial"/>
                <w:sz w:val="24"/>
                <w:szCs w:val="24"/>
                <w:lang w:val="fr-FR"/>
              </w:rPr>
              <w:t xml:space="preserve"> futures du changement climatique au Vanuatu sont résumées</w:t>
            </w:r>
            <w:r w:rsidR="00917A30" w:rsidRPr="00E67FC1">
              <w:rPr>
                <w:rFonts w:ascii="Arial" w:hAnsi="Arial" w:cs="Arial"/>
                <w:sz w:val="24"/>
                <w:szCs w:val="24"/>
                <w:lang w:val="fr-FR"/>
              </w:rPr>
              <w:t xml:space="preserve">. </w:t>
            </w:r>
          </w:p>
          <w:p w:rsidR="00917A30" w:rsidRPr="00E67FC1" w:rsidRDefault="00346958" w:rsidP="00E67FC1">
            <w:pPr>
              <w:pStyle w:val="ListParagraph"/>
              <w:numPr>
                <w:ilvl w:val="1"/>
                <w:numId w:val="12"/>
              </w:numPr>
              <w:autoSpaceDE w:val="0"/>
              <w:autoSpaceDN w:val="0"/>
              <w:adjustRightInd w:val="0"/>
              <w:ind w:left="591" w:hanging="576"/>
              <w:rPr>
                <w:rFonts w:ascii="Arial" w:hAnsi="Arial" w:cs="Arial"/>
                <w:sz w:val="24"/>
                <w:szCs w:val="24"/>
                <w:lang w:val="fr-FR"/>
              </w:rPr>
            </w:pPr>
            <w:r w:rsidRPr="00E67FC1">
              <w:rPr>
                <w:rFonts w:ascii="Arial" w:hAnsi="Arial" w:cs="Arial"/>
                <w:sz w:val="24"/>
                <w:szCs w:val="24"/>
                <w:lang w:val="fr-FR"/>
              </w:rPr>
              <w:t xml:space="preserve">Les effets probables du changement climatique sur les îles et les mers sont </w:t>
            </w:r>
            <w:r w:rsidR="00E67FC1" w:rsidRPr="00E67FC1">
              <w:rPr>
                <w:rFonts w:ascii="Arial" w:hAnsi="Arial" w:cs="Arial"/>
                <w:sz w:val="24"/>
                <w:szCs w:val="24"/>
                <w:lang w:val="fr-FR"/>
              </w:rPr>
              <w:t>clarifiés</w:t>
            </w:r>
            <w:r w:rsidR="00917A30" w:rsidRPr="00E67FC1">
              <w:rPr>
                <w:rFonts w:ascii="Arial" w:hAnsi="Arial" w:cs="Arial"/>
                <w:sz w:val="24"/>
                <w:szCs w:val="24"/>
                <w:lang w:val="fr-FR"/>
              </w:rPr>
              <w:t xml:space="preserve">. </w:t>
            </w:r>
          </w:p>
          <w:p w:rsidR="00917A30" w:rsidRPr="00917A30" w:rsidRDefault="00917A30" w:rsidP="00917A30">
            <w:pPr>
              <w:pStyle w:val="List2"/>
              <w:ind w:left="576" w:hanging="576"/>
              <w:rPr>
                <w:rFonts w:ascii="Tahoma" w:hAnsi="Tahoma" w:cs="Tahoma"/>
                <w:sz w:val="24"/>
                <w:szCs w:val="24"/>
                <w:lang w:val="fr-FR"/>
              </w:rPr>
            </w:pPr>
          </w:p>
        </w:tc>
      </w:tr>
    </w:tbl>
    <w:p w:rsidR="008646BB" w:rsidRPr="00917A30" w:rsidRDefault="008646BB">
      <w:pPr>
        <w:rPr>
          <w:lang w:val="fr-FR"/>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5631"/>
      </w:tblGrid>
      <w:tr w:rsidR="00DC70AE" w:rsidRPr="000C7363" w:rsidTr="00B23CBC">
        <w:tc>
          <w:tcPr>
            <w:tcW w:w="9576" w:type="dxa"/>
            <w:gridSpan w:val="2"/>
          </w:tcPr>
          <w:p w:rsidR="00917A30" w:rsidRPr="0006656B" w:rsidRDefault="00917A30" w:rsidP="00917A30">
            <w:pPr>
              <w:pStyle w:val="ListParagraph"/>
              <w:autoSpaceDE w:val="0"/>
              <w:autoSpaceDN w:val="0"/>
              <w:adjustRightInd w:val="0"/>
              <w:ind w:left="0"/>
              <w:rPr>
                <w:rFonts w:ascii="Arial" w:hAnsi="Arial" w:cs="Arial"/>
                <w:b/>
                <w:sz w:val="24"/>
                <w:szCs w:val="24"/>
                <w:lang w:val="fr-FR"/>
              </w:rPr>
            </w:pPr>
            <w:r>
              <w:rPr>
                <w:rFonts w:ascii="Arial" w:hAnsi="Arial" w:cs="Arial"/>
                <w:b/>
                <w:sz w:val="24"/>
                <w:szCs w:val="24"/>
                <w:lang w:val="fr-FR"/>
              </w:rPr>
              <w:t>COMPÉTENCES CLÉS ET COMPÉTENCES D’EMPLOYABILITÉ, AINSI QUE DES EXEMPLES DE LEUR APPLICATION</w:t>
            </w:r>
          </w:p>
          <w:p w:rsidR="005C6E83" w:rsidRPr="00917A30" w:rsidRDefault="005C6E83" w:rsidP="00DC70AE">
            <w:pPr>
              <w:pStyle w:val="ListParagraph"/>
              <w:autoSpaceDE w:val="0"/>
              <w:autoSpaceDN w:val="0"/>
              <w:adjustRightInd w:val="0"/>
              <w:ind w:left="0"/>
              <w:rPr>
                <w:rFonts w:ascii="Tahoma" w:hAnsi="Tahoma" w:cs="Tahoma"/>
                <w:b/>
                <w:sz w:val="24"/>
                <w:szCs w:val="24"/>
                <w:lang w:val="fr-FR"/>
              </w:rPr>
            </w:pPr>
          </w:p>
          <w:tbl>
            <w:tblPr>
              <w:tblStyle w:val="TableGrid"/>
              <w:tblpPr w:leftFromText="180" w:rightFromText="180" w:vertAnchor="text" w:horzAnchor="page" w:tblpX="1454" w:tblpY="1"/>
              <w:tblOverlap w:val="never"/>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10"/>
            </w:tblGrid>
            <w:tr w:rsidR="00917A30" w:rsidRPr="00917A30" w:rsidTr="005C6E83">
              <w:tc>
                <w:tcPr>
                  <w:tcW w:w="2245" w:type="dxa"/>
                  <w:hideMark/>
                </w:tcPr>
                <w:p w:rsidR="00917A30" w:rsidRPr="0006656B" w:rsidRDefault="00917A30" w:rsidP="00917A30">
                  <w:pPr>
                    <w:pStyle w:val="ListParagraph"/>
                    <w:autoSpaceDE w:val="0"/>
                    <w:autoSpaceDN w:val="0"/>
                    <w:adjustRightInd w:val="0"/>
                    <w:ind w:left="0"/>
                    <w:jc w:val="center"/>
                    <w:rPr>
                      <w:rFonts w:ascii="Arial" w:hAnsi="Arial" w:cs="Arial"/>
                      <w:b/>
                      <w:sz w:val="24"/>
                      <w:szCs w:val="24"/>
                      <w:lang w:val="fr-FR"/>
                    </w:rPr>
                  </w:pPr>
                  <w:r>
                    <w:rPr>
                      <w:rFonts w:ascii="Arial" w:hAnsi="Arial" w:cs="Arial"/>
                      <w:b/>
                      <w:sz w:val="24"/>
                      <w:szCs w:val="24"/>
                      <w:lang w:val="fr-FR"/>
                    </w:rPr>
                    <w:t>Compétence clé</w:t>
                  </w:r>
                  <w:r w:rsidRPr="0006656B">
                    <w:rPr>
                      <w:rFonts w:ascii="Arial" w:hAnsi="Arial" w:cs="Arial"/>
                      <w:b/>
                      <w:sz w:val="24"/>
                      <w:szCs w:val="24"/>
                      <w:lang w:val="fr-FR"/>
                    </w:rPr>
                    <w:t>*</w:t>
                  </w:r>
                </w:p>
              </w:tc>
              <w:tc>
                <w:tcPr>
                  <w:tcW w:w="7110" w:type="dxa"/>
                  <w:hideMark/>
                </w:tcPr>
                <w:p w:rsidR="00917A30" w:rsidRPr="0006656B" w:rsidRDefault="00917A30" w:rsidP="00917A30">
                  <w:pPr>
                    <w:pStyle w:val="ListParagraph"/>
                    <w:autoSpaceDE w:val="0"/>
                    <w:autoSpaceDN w:val="0"/>
                    <w:adjustRightInd w:val="0"/>
                    <w:ind w:left="0"/>
                    <w:jc w:val="center"/>
                    <w:rPr>
                      <w:rFonts w:ascii="Arial" w:hAnsi="Arial" w:cs="Arial"/>
                      <w:b/>
                      <w:sz w:val="24"/>
                      <w:szCs w:val="24"/>
                      <w:lang w:val="fr-FR"/>
                    </w:rPr>
                  </w:pPr>
                  <w:r w:rsidRPr="0006656B">
                    <w:rPr>
                      <w:rFonts w:ascii="Arial" w:hAnsi="Arial" w:cs="Arial"/>
                      <w:b/>
                      <w:sz w:val="24"/>
                      <w:szCs w:val="24"/>
                      <w:lang w:val="fr-FR"/>
                    </w:rPr>
                    <w:t>Ex</w:t>
                  </w:r>
                  <w:r>
                    <w:rPr>
                      <w:rFonts w:ascii="Arial" w:hAnsi="Arial" w:cs="Arial"/>
                      <w:b/>
                      <w:sz w:val="24"/>
                      <w:szCs w:val="24"/>
                      <w:lang w:val="fr-FR"/>
                    </w:rPr>
                    <w:t>emple de son application</w:t>
                  </w:r>
                </w:p>
                <w:p w:rsidR="00917A30" w:rsidRPr="0006656B" w:rsidRDefault="00917A30" w:rsidP="00917A30">
                  <w:pPr>
                    <w:pStyle w:val="ListParagraph"/>
                    <w:autoSpaceDE w:val="0"/>
                    <w:autoSpaceDN w:val="0"/>
                    <w:adjustRightInd w:val="0"/>
                    <w:ind w:left="0"/>
                    <w:jc w:val="center"/>
                    <w:rPr>
                      <w:rFonts w:ascii="Arial" w:hAnsi="Arial" w:cs="Arial"/>
                      <w:b/>
                      <w:sz w:val="24"/>
                      <w:szCs w:val="24"/>
                      <w:lang w:val="fr-FR"/>
                    </w:rPr>
                  </w:pPr>
                </w:p>
              </w:tc>
            </w:tr>
            <w:tr w:rsidR="00917A30" w:rsidRPr="000C7363" w:rsidTr="005C6E83">
              <w:tc>
                <w:tcPr>
                  <w:tcW w:w="2245" w:type="dxa"/>
                </w:tcPr>
                <w:p w:rsidR="00917A30" w:rsidRPr="00E67FC1" w:rsidRDefault="00917A30" w:rsidP="00917A30">
                  <w:pPr>
                    <w:pStyle w:val="ListParagraph"/>
                    <w:autoSpaceDE w:val="0"/>
                    <w:autoSpaceDN w:val="0"/>
                    <w:adjustRightInd w:val="0"/>
                    <w:ind w:left="0"/>
                    <w:rPr>
                      <w:rFonts w:ascii="Arial" w:hAnsi="Arial" w:cs="Arial"/>
                      <w:b/>
                      <w:sz w:val="24"/>
                      <w:szCs w:val="24"/>
                      <w:lang w:val="fr-FR"/>
                    </w:rPr>
                  </w:pPr>
                  <w:r w:rsidRPr="00E67FC1">
                    <w:rPr>
                      <w:rFonts w:ascii="Arial" w:hAnsi="Arial" w:cs="Arial"/>
                      <w:b/>
                      <w:sz w:val="24"/>
                      <w:szCs w:val="24"/>
                      <w:lang w:val="fr-FR"/>
                    </w:rPr>
                    <w:t>Initiative</w:t>
                  </w:r>
                </w:p>
                <w:p w:rsidR="00917A30" w:rsidRPr="00E67FC1" w:rsidRDefault="00917A30" w:rsidP="00917A30">
                  <w:pPr>
                    <w:rPr>
                      <w:rFonts w:ascii="Arial" w:eastAsia="Times New Roman" w:hAnsi="Arial" w:cs="Arial"/>
                      <w:sz w:val="24"/>
                      <w:szCs w:val="24"/>
                      <w:lang w:val="fr-FR"/>
                    </w:rPr>
                  </w:pPr>
                </w:p>
              </w:tc>
              <w:tc>
                <w:tcPr>
                  <w:tcW w:w="7110" w:type="dxa"/>
                  <w:hideMark/>
                </w:tcPr>
                <w:p w:rsidR="00917A30" w:rsidRPr="00E67FC1" w:rsidRDefault="00917A30" w:rsidP="00917A30">
                  <w:pPr>
                    <w:pStyle w:val="ListParagraph"/>
                    <w:ind w:left="0" w:firstLine="5"/>
                    <w:rPr>
                      <w:rFonts w:ascii="Arial" w:eastAsia="Times New Roman" w:hAnsi="Arial" w:cs="Arial"/>
                      <w:sz w:val="24"/>
                      <w:szCs w:val="24"/>
                      <w:lang w:val="fr-FR"/>
                    </w:rPr>
                  </w:pPr>
                  <w:r w:rsidRPr="00E67FC1">
                    <w:rPr>
                      <w:rFonts w:ascii="Arial" w:eastAsia="Times New Roman" w:hAnsi="Arial" w:cs="Arial"/>
                      <w:sz w:val="24"/>
                      <w:szCs w:val="24"/>
                      <w:lang w:val="fr-FR"/>
                    </w:rPr>
                    <w:t>S’adapter à de nouvelles situations • développer une vision stratégique du long-terme • être créatif • identifier les possibilités pas évidentes aux autres personnes • traduire des idées en actes • générer une gamme d’options • mettre en œuvre des solutions innovantes</w:t>
                  </w:r>
                </w:p>
                <w:p w:rsidR="00917A30" w:rsidRPr="00E67FC1" w:rsidRDefault="00E67FC1" w:rsidP="00917A30">
                  <w:pPr>
                    <w:pStyle w:val="ListParagraph"/>
                    <w:numPr>
                      <w:ilvl w:val="0"/>
                      <w:numId w:val="20"/>
                    </w:numPr>
                    <w:rPr>
                      <w:rFonts w:ascii="Arial" w:eastAsia="Times New Roman" w:hAnsi="Arial" w:cs="Arial"/>
                      <w:i/>
                      <w:sz w:val="24"/>
                      <w:szCs w:val="24"/>
                      <w:lang w:val="fr-FR"/>
                    </w:rPr>
                  </w:pPr>
                  <w:r w:rsidRPr="00E67FC1">
                    <w:rPr>
                      <w:rFonts w:ascii="Arial" w:eastAsia="Times New Roman" w:hAnsi="Arial" w:cs="Arial"/>
                      <w:i/>
                      <w:sz w:val="24"/>
                      <w:szCs w:val="24"/>
                      <w:lang w:val="fr-FR"/>
                    </w:rPr>
                    <w:t>Lancer et mener des expériences et des recherches indépendantes sur les impacts des niveaux croissants de gaz à effet de serre sur les océans et les récifs</w:t>
                  </w:r>
                  <w:r w:rsidR="00917A30" w:rsidRPr="00E67FC1">
                    <w:rPr>
                      <w:rFonts w:ascii="Arial" w:eastAsia="Times New Roman" w:hAnsi="Arial" w:cs="Arial"/>
                      <w:i/>
                      <w:sz w:val="24"/>
                      <w:szCs w:val="24"/>
                      <w:lang w:val="fr-FR"/>
                    </w:rPr>
                    <w:t xml:space="preserve">.   </w:t>
                  </w:r>
                </w:p>
                <w:p w:rsidR="00917A30" w:rsidRPr="00E67FC1" w:rsidRDefault="00917A30" w:rsidP="00917A30">
                  <w:pPr>
                    <w:pStyle w:val="ListParagraph"/>
                    <w:ind w:left="360"/>
                    <w:rPr>
                      <w:rFonts w:ascii="Arial" w:eastAsia="Times New Roman" w:hAnsi="Arial" w:cs="Arial"/>
                      <w:i/>
                      <w:sz w:val="24"/>
                      <w:szCs w:val="24"/>
                      <w:lang w:val="fr-FR"/>
                    </w:rPr>
                  </w:pPr>
                </w:p>
              </w:tc>
            </w:tr>
            <w:tr w:rsidR="00917A30" w:rsidRPr="000C7363" w:rsidTr="005C6E83">
              <w:tc>
                <w:tcPr>
                  <w:tcW w:w="2245" w:type="dxa"/>
                </w:tcPr>
                <w:p w:rsidR="00917A30" w:rsidRPr="00954588" w:rsidRDefault="00917A30" w:rsidP="00917A30">
                  <w:pPr>
                    <w:pStyle w:val="ListParagraph"/>
                    <w:autoSpaceDE w:val="0"/>
                    <w:autoSpaceDN w:val="0"/>
                    <w:adjustRightInd w:val="0"/>
                    <w:ind w:left="0"/>
                    <w:rPr>
                      <w:rFonts w:ascii="Arial" w:hAnsi="Arial" w:cs="Arial"/>
                      <w:b/>
                      <w:sz w:val="24"/>
                      <w:szCs w:val="24"/>
                      <w:lang w:val="fr-FR"/>
                    </w:rPr>
                  </w:pPr>
                  <w:r w:rsidRPr="00954588">
                    <w:rPr>
                      <w:rFonts w:ascii="Arial" w:hAnsi="Arial" w:cs="Arial"/>
                      <w:b/>
                      <w:sz w:val="24"/>
                      <w:szCs w:val="24"/>
                      <w:lang w:val="fr-FR"/>
                    </w:rPr>
                    <w:t>Communication</w:t>
                  </w:r>
                </w:p>
                <w:p w:rsidR="00917A30" w:rsidRPr="00954588" w:rsidRDefault="00917A30" w:rsidP="00917A30">
                  <w:pPr>
                    <w:pStyle w:val="ListParagraph"/>
                    <w:autoSpaceDE w:val="0"/>
                    <w:autoSpaceDN w:val="0"/>
                    <w:adjustRightInd w:val="0"/>
                    <w:ind w:left="0"/>
                    <w:rPr>
                      <w:rFonts w:ascii="Arial" w:hAnsi="Arial" w:cs="Arial"/>
                      <w:b/>
                      <w:sz w:val="24"/>
                      <w:szCs w:val="24"/>
                      <w:lang w:val="fr-FR"/>
                    </w:rPr>
                  </w:pPr>
                  <w:r w:rsidRPr="00954588">
                    <w:rPr>
                      <w:rFonts w:ascii="Arial" w:eastAsia="Times New Roman" w:hAnsi="Arial" w:cs="Arial"/>
                      <w:sz w:val="24"/>
                      <w:szCs w:val="24"/>
                      <w:lang w:val="fr-FR"/>
                    </w:rPr>
                    <w:t>-  l’établissement et l’utilisation des réseaux</w:t>
                  </w:r>
                </w:p>
                <w:p w:rsidR="00917A30" w:rsidRPr="00954588" w:rsidRDefault="00917A30" w:rsidP="00917A30">
                  <w:pPr>
                    <w:rPr>
                      <w:rFonts w:ascii="Arial" w:eastAsia="Times New Roman" w:hAnsi="Arial" w:cs="Arial"/>
                      <w:sz w:val="24"/>
                      <w:szCs w:val="24"/>
                      <w:lang w:val="fr-FR"/>
                    </w:rPr>
                  </w:pPr>
                </w:p>
              </w:tc>
              <w:tc>
                <w:tcPr>
                  <w:tcW w:w="7110" w:type="dxa"/>
                  <w:hideMark/>
                </w:tcPr>
                <w:p w:rsidR="00917A30" w:rsidRPr="00954588" w:rsidRDefault="00917A30" w:rsidP="00917A30">
                  <w:pPr>
                    <w:pStyle w:val="ListParagraph"/>
                    <w:ind w:left="0"/>
                    <w:rPr>
                      <w:rFonts w:ascii="Arial" w:eastAsia="Times New Roman" w:hAnsi="Arial" w:cs="Arial"/>
                      <w:sz w:val="24"/>
                      <w:szCs w:val="24"/>
                      <w:lang w:val="fr-FR"/>
                    </w:rPr>
                  </w:pPr>
                  <w:r w:rsidRPr="00954588">
                    <w:rPr>
                      <w:rFonts w:ascii="Arial" w:eastAsia="Times New Roman" w:hAnsi="Arial" w:cs="Arial"/>
                      <w:sz w:val="24"/>
                      <w:szCs w:val="24"/>
                      <w:lang w:val="fr-FR"/>
                    </w:rPr>
                    <w:t>Verbale ou non-verbale, comprenant : • parler clairement et directement • écrire pour répondre aux besoins de l’audience ciblée • comprendre les besoins des parties internes et externes • persuader efficacement •</w:t>
                  </w:r>
                </w:p>
                <w:p w:rsidR="00E67FC1" w:rsidRPr="00304ADC" w:rsidRDefault="00E67FC1" w:rsidP="00E67FC1">
                  <w:pPr>
                    <w:pStyle w:val="ListParagraph"/>
                    <w:numPr>
                      <w:ilvl w:val="0"/>
                      <w:numId w:val="21"/>
                    </w:numPr>
                    <w:rPr>
                      <w:rFonts w:ascii="Arial" w:eastAsia="Times New Roman" w:hAnsi="Arial" w:cs="Arial"/>
                      <w:i/>
                      <w:sz w:val="24"/>
                      <w:szCs w:val="24"/>
                      <w:lang w:val="fr-FR"/>
                    </w:rPr>
                  </w:pPr>
                  <w:r w:rsidRPr="00954588">
                    <w:rPr>
                      <w:rFonts w:ascii="Arial" w:eastAsia="Times New Roman" w:hAnsi="Arial" w:cs="Arial"/>
                      <w:i/>
                      <w:sz w:val="24"/>
                      <w:szCs w:val="24"/>
                      <w:lang w:val="fr-FR"/>
                    </w:rPr>
                    <w:t xml:space="preserve">Présenter l’information de manière visuelle (en se servant des illustrations dessinées à la main et de la technologie), </w:t>
                  </w:r>
                  <w:r w:rsidRPr="00304ADC">
                    <w:rPr>
                      <w:rFonts w:ascii="Arial" w:eastAsia="Times New Roman" w:hAnsi="Arial" w:cs="Arial"/>
                      <w:i/>
                      <w:sz w:val="24"/>
                      <w:szCs w:val="24"/>
                      <w:lang w:val="fr-FR"/>
                    </w:rPr>
                    <w:t xml:space="preserve">ainsi que de manière verbale, pour expliquer </w:t>
                  </w:r>
                  <w:r>
                    <w:rPr>
                      <w:rFonts w:ascii="Arial" w:eastAsia="Times New Roman" w:hAnsi="Arial" w:cs="Arial"/>
                      <w:i/>
                      <w:sz w:val="24"/>
                      <w:szCs w:val="24"/>
                      <w:lang w:val="fr-FR"/>
                    </w:rPr>
                    <w:t xml:space="preserve">les futurs problèmes auxquels les habitants du Vanuatu vont faire face à cause du changement climatique. </w:t>
                  </w:r>
                  <w:r w:rsidRPr="00304ADC">
                    <w:rPr>
                      <w:rFonts w:ascii="Arial" w:eastAsia="Times New Roman" w:hAnsi="Arial" w:cs="Arial"/>
                      <w:i/>
                      <w:sz w:val="24"/>
                      <w:szCs w:val="24"/>
                      <w:lang w:val="fr-FR"/>
                    </w:rPr>
                    <w:t xml:space="preserve"> </w:t>
                  </w:r>
                </w:p>
                <w:p w:rsidR="00917A30" w:rsidRPr="00917A30" w:rsidRDefault="00917A30" w:rsidP="00E67FC1">
                  <w:pPr>
                    <w:pStyle w:val="ListParagraph"/>
                    <w:ind w:left="360"/>
                    <w:rPr>
                      <w:rFonts w:ascii="Arial" w:hAnsi="Arial" w:cs="Arial"/>
                      <w:i/>
                      <w:color w:val="FF0000"/>
                      <w:sz w:val="24"/>
                      <w:szCs w:val="24"/>
                      <w:lang w:val="fr-FR"/>
                    </w:rPr>
                  </w:pPr>
                </w:p>
              </w:tc>
            </w:tr>
            <w:tr w:rsidR="00917A30" w:rsidRPr="000C7363" w:rsidTr="005C6E83">
              <w:tc>
                <w:tcPr>
                  <w:tcW w:w="2245" w:type="dxa"/>
                </w:tcPr>
                <w:p w:rsidR="00917A30" w:rsidRPr="0006656B" w:rsidRDefault="00917A30" w:rsidP="00917A30">
                  <w:pPr>
                    <w:pStyle w:val="ListParagraph"/>
                    <w:autoSpaceDE w:val="0"/>
                    <w:autoSpaceDN w:val="0"/>
                    <w:adjustRightInd w:val="0"/>
                    <w:ind w:left="0"/>
                    <w:rPr>
                      <w:rFonts w:ascii="Arial" w:hAnsi="Arial" w:cs="Arial"/>
                      <w:b/>
                      <w:sz w:val="24"/>
                      <w:szCs w:val="24"/>
                      <w:lang w:val="fr-FR"/>
                    </w:rPr>
                  </w:pPr>
                  <w:r w:rsidRPr="0006656B">
                    <w:rPr>
                      <w:rFonts w:ascii="Arial" w:hAnsi="Arial" w:cs="Arial"/>
                      <w:b/>
                      <w:sz w:val="24"/>
                      <w:szCs w:val="24"/>
                      <w:lang w:val="fr-FR"/>
                    </w:rPr>
                    <w:t>T</w:t>
                  </w:r>
                  <w:r>
                    <w:rPr>
                      <w:rFonts w:ascii="Arial" w:hAnsi="Arial" w:cs="Arial"/>
                      <w:b/>
                      <w:sz w:val="24"/>
                      <w:szCs w:val="24"/>
                      <w:lang w:val="fr-FR"/>
                    </w:rPr>
                    <w:t xml:space="preserve">ravailler en équipe </w:t>
                  </w:r>
                </w:p>
                <w:p w:rsidR="00917A30" w:rsidRPr="0006656B" w:rsidRDefault="00917A30" w:rsidP="00917A30">
                  <w:pPr>
                    <w:pStyle w:val="ListParagraph"/>
                    <w:autoSpaceDE w:val="0"/>
                    <w:autoSpaceDN w:val="0"/>
                    <w:adjustRightInd w:val="0"/>
                    <w:ind w:left="0"/>
                    <w:rPr>
                      <w:rFonts w:ascii="Arial" w:hAnsi="Arial" w:cs="Arial"/>
                      <w:b/>
                      <w:sz w:val="24"/>
                      <w:szCs w:val="24"/>
                      <w:lang w:val="fr-FR"/>
                    </w:rPr>
                  </w:pPr>
                </w:p>
              </w:tc>
              <w:tc>
                <w:tcPr>
                  <w:tcW w:w="7110" w:type="dxa"/>
                  <w:hideMark/>
                </w:tcPr>
                <w:p w:rsidR="00A06E80" w:rsidRPr="00304ADC" w:rsidRDefault="00A06E80" w:rsidP="00A06E80">
                  <w:pPr>
                    <w:pStyle w:val="ListParagraph"/>
                    <w:ind w:left="0"/>
                    <w:rPr>
                      <w:rFonts w:ascii="Arial" w:hAnsi="Arial" w:cs="Arial"/>
                      <w:sz w:val="24"/>
                      <w:szCs w:val="24"/>
                      <w:lang w:val="fr-FR"/>
                    </w:rPr>
                  </w:pPr>
                  <w:r w:rsidRPr="008970CF">
                    <w:rPr>
                      <w:rFonts w:ascii="Arial" w:eastAsia="Times New Roman" w:hAnsi="Arial" w:cs="Arial"/>
                      <w:sz w:val="24"/>
                      <w:szCs w:val="24"/>
                      <w:lang w:val="fr-FR"/>
                    </w:rPr>
                    <w:t xml:space="preserve">Travailler avec toutes sortes de gens, quel que soit leur âge, leur sexe, leur race, leur religion et leur conviction politique • travailler en tant qu’individu et en tant que membre d’une équipe • savoir comment voir son rôle au sein d’une équipe • utiliser les compétences de travail en équipe dans un ensemble de situations. </w:t>
                  </w:r>
                </w:p>
                <w:p w:rsidR="00E67FC1" w:rsidRPr="00F8142C" w:rsidRDefault="00E67FC1" w:rsidP="00E67FC1">
                  <w:pPr>
                    <w:pStyle w:val="ListParagraph"/>
                    <w:numPr>
                      <w:ilvl w:val="0"/>
                      <w:numId w:val="22"/>
                    </w:numPr>
                    <w:rPr>
                      <w:rFonts w:ascii="Arial" w:eastAsia="Times New Roman" w:hAnsi="Arial" w:cs="Arial"/>
                      <w:i/>
                      <w:sz w:val="24"/>
                      <w:szCs w:val="24"/>
                      <w:lang w:val="fr-FR"/>
                    </w:rPr>
                  </w:pPr>
                  <w:r w:rsidRPr="00F8142C">
                    <w:rPr>
                      <w:rFonts w:ascii="Arial" w:hAnsi="Arial" w:cs="Arial"/>
                      <w:i/>
                      <w:sz w:val="24"/>
                      <w:szCs w:val="24"/>
                      <w:lang w:val="fr-FR"/>
                    </w:rPr>
                    <w:t xml:space="preserve">Entreprendre des discussions et des activités à deux ou en groupe concernant l’apprentissage sur </w:t>
                  </w:r>
                  <w:r>
                    <w:rPr>
                      <w:rFonts w:ascii="Arial" w:hAnsi="Arial" w:cs="Arial"/>
                      <w:i/>
                      <w:sz w:val="24"/>
                      <w:szCs w:val="24"/>
                      <w:lang w:val="fr-FR"/>
                    </w:rPr>
                    <w:t>les effets du changement climatique</w:t>
                  </w:r>
                  <w:r w:rsidRPr="00F8142C">
                    <w:rPr>
                      <w:rFonts w:ascii="Arial" w:hAnsi="Arial" w:cs="Arial"/>
                      <w:i/>
                      <w:sz w:val="24"/>
                      <w:szCs w:val="24"/>
                      <w:lang w:val="fr-FR"/>
                    </w:rPr>
                    <w:t xml:space="preserve">.   </w:t>
                  </w:r>
                </w:p>
                <w:p w:rsidR="00917A30" w:rsidRPr="00917A30" w:rsidRDefault="00917A30" w:rsidP="00F2388F">
                  <w:pPr>
                    <w:pStyle w:val="ListParagraph"/>
                    <w:ind w:left="360"/>
                    <w:rPr>
                      <w:rFonts w:ascii="Arial" w:hAnsi="Arial" w:cs="Arial"/>
                      <w:b/>
                      <w:i/>
                      <w:color w:val="FF0000"/>
                      <w:sz w:val="24"/>
                      <w:szCs w:val="24"/>
                      <w:lang w:val="fr-FR"/>
                    </w:rPr>
                  </w:pPr>
                </w:p>
              </w:tc>
            </w:tr>
            <w:tr w:rsidR="00917A30" w:rsidRPr="000C7363" w:rsidTr="005C6E83">
              <w:tc>
                <w:tcPr>
                  <w:tcW w:w="2245" w:type="dxa"/>
                </w:tcPr>
                <w:p w:rsidR="00917A30" w:rsidRPr="00351CCC" w:rsidRDefault="00917A30" w:rsidP="00917A30">
                  <w:pPr>
                    <w:pStyle w:val="ListParagraph"/>
                    <w:autoSpaceDE w:val="0"/>
                    <w:autoSpaceDN w:val="0"/>
                    <w:adjustRightInd w:val="0"/>
                    <w:ind w:left="0"/>
                    <w:rPr>
                      <w:rFonts w:ascii="Arial" w:hAnsi="Arial" w:cs="Arial"/>
                      <w:b/>
                      <w:sz w:val="24"/>
                      <w:szCs w:val="24"/>
                      <w:lang w:val="fr-FR"/>
                    </w:rPr>
                  </w:pPr>
                  <w:r w:rsidRPr="00351CCC">
                    <w:rPr>
                      <w:rFonts w:ascii="Arial" w:hAnsi="Arial" w:cs="Arial"/>
                      <w:b/>
                      <w:sz w:val="24"/>
                      <w:szCs w:val="24"/>
                      <w:lang w:val="fr-FR"/>
                    </w:rPr>
                    <w:t xml:space="preserve">Technologie de l’information et de la communication </w:t>
                  </w:r>
                </w:p>
                <w:p w:rsidR="00917A30" w:rsidRPr="00351CCC" w:rsidRDefault="00917A30" w:rsidP="00917A30">
                  <w:pPr>
                    <w:rPr>
                      <w:rFonts w:ascii="Arial" w:eastAsia="Times New Roman" w:hAnsi="Arial" w:cs="Arial"/>
                      <w:sz w:val="24"/>
                      <w:szCs w:val="24"/>
                      <w:lang w:val="fr-FR"/>
                    </w:rPr>
                  </w:pPr>
                </w:p>
              </w:tc>
              <w:tc>
                <w:tcPr>
                  <w:tcW w:w="7110" w:type="dxa"/>
                  <w:hideMark/>
                </w:tcPr>
                <w:p w:rsidR="00A06E80" w:rsidRDefault="00A06E80" w:rsidP="00A06E80">
                  <w:pPr>
                    <w:pStyle w:val="ListParagraph"/>
                    <w:ind w:left="0"/>
                    <w:rPr>
                      <w:rFonts w:ascii="Arial" w:eastAsia="Times New Roman" w:hAnsi="Arial" w:cs="Arial"/>
                      <w:sz w:val="24"/>
                      <w:szCs w:val="24"/>
                      <w:lang w:val="fr-FR"/>
                    </w:rPr>
                  </w:pPr>
                  <w:r w:rsidRPr="00351CCC">
                    <w:rPr>
                      <w:rFonts w:ascii="Arial" w:eastAsia="Times New Roman" w:hAnsi="Arial" w:cs="Arial"/>
                      <w:sz w:val="24"/>
                      <w:szCs w:val="24"/>
                      <w:lang w:val="fr-FR"/>
                    </w:rPr>
                    <w:t>Posséder une gamme de compétences de base en technologies de l’information • utiliser les technologies de l’information en tant que des outils de gestion • utiliser les technologies de l’information pour organiser les données • être prêt à apprendre des nouvelles compétences en matière des technologies de l’information • utiliser la technologie avec une connaissance de la santé et la sécurité au travail • avoir la capacité physique adéquate.</w:t>
                  </w:r>
                </w:p>
                <w:p w:rsidR="00F2388F" w:rsidRPr="00984C91" w:rsidRDefault="00F2388F" w:rsidP="00F2388F">
                  <w:pPr>
                    <w:pStyle w:val="ListParagraph"/>
                    <w:numPr>
                      <w:ilvl w:val="0"/>
                      <w:numId w:val="23"/>
                    </w:numPr>
                    <w:rPr>
                      <w:rFonts w:ascii="Arial" w:eastAsia="Times New Roman" w:hAnsi="Arial" w:cs="Arial"/>
                      <w:i/>
                      <w:sz w:val="24"/>
                      <w:szCs w:val="24"/>
                      <w:lang w:val="fr-FR"/>
                    </w:rPr>
                  </w:pPr>
                  <w:r w:rsidRPr="00351CCC">
                    <w:rPr>
                      <w:rFonts w:ascii="Arial" w:hAnsi="Arial" w:cs="Arial"/>
                      <w:i/>
                      <w:sz w:val="24"/>
                      <w:szCs w:val="24"/>
                      <w:lang w:val="fr-FR"/>
                    </w:rPr>
                    <w:t xml:space="preserve">Se servir de l’internet et des documents imprimés pour </w:t>
                  </w:r>
                  <w:r>
                    <w:rPr>
                      <w:rFonts w:ascii="Arial" w:hAnsi="Arial" w:cs="Arial"/>
                      <w:i/>
                      <w:sz w:val="24"/>
                      <w:szCs w:val="24"/>
                      <w:lang w:val="fr-FR"/>
                    </w:rPr>
                    <w:t>trouver des exemples des impacts du changement climatique au Vanuatu et dans la région du Pacifique</w:t>
                  </w:r>
                  <w:r w:rsidRPr="00351CCC">
                    <w:rPr>
                      <w:rFonts w:ascii="Arial" w:hAnsi="Arial" w:cs="Arial"/>
                      <w:i/>
                      <w:sz w:val="24"/>
                      <w:szCs w:val="24"/>
                      <w:lang w:val="fr-FR"/>
                    </w:rPr>
                    <w:t xml:space="preserve">. </w:t>
                  </w:r>
                </w:p>
                <w:p w:rsidR="00984C91" w:rsidRPr="00351CCC" w:rsidRDefault="00984C91" w:rsidP="00984C91">
                  <w:pPr>
                    <w:pStyle w:val="ListParagraph"/>
                    <w:ind w:left="360"/>
                    <w:rPr>
                      <w:rFonts w:ascii="Arial" w:eastAsia="Times New Roman" w:hAnsi="Arial" w:cs="Arial"/>
                      <w:i/>
                      <w:sz w:val="24"/>
                      <w:szCs w:val="24"/>
                      <w:lang w:val="fr-FR"/>
                    </w:rPr>
                  </w:pPr>
                </w:p>
                <w:p w:rsidR="00F2388F" w:rsidRPr="00351CCC" w:rsidRDefault="00F2388F" w:rsidP="00F2388F">
                  <w:pPr>
                    <w:pStyle w:val="ListParagraph"/>
                    <w:numPr>
                      <w:ilvl w:val="0"/>
                      <w:numId w:val="23"/>
                    </w:numPr>
                    <w:rPr>
                      <w:rFonts w:ascii="Arial" w:eastAsia="Times New Roman" w:hAnsi="Arial" w:cs="Arial"/>
                      <w:i/>
                      <w:sz w:val="24"/>
                      <w:szCs w:val="24"/>
                      <w:lang w:val="fr-FR"/>
                    </w:rPr>
                  </w:pPr>
                  <w:r w:rsidRPr="00351CCC">
                    <w:rPr>
                      <w:rFonts w:ascii="Arial" w:hAnsi="Arial" w:cs="Arial"/>
                      <w:i/>
                      <w:sz w:val="24"/>
                      <w:szCs w:val="24"/>
                      <w:lang w:val="fr-FR"/>
                    </w:rPr>
                    <w:t>Se servir des téléphones portables, du courrier électronique et des médias sociaux afin d’accéder aux informations sur le</w:t>
                  </w:r>
                  <w:r>
                    <w:rPr>
                      <w:rFonts w:ascii="Arial" w:hAnsi="Arial" w:cs="Arial"/>
                      <w:i/>
                      <w:sz w:val="24"/>
                      <w:szCs w:val="24"/>
                      <w:lang w:val="fr-FR"/>
                    </w:rPr>
                    <w:t>s impacts locaux du changement climatique</w:t>
                  </w:r>
                  <w:r w:rsidRPr="00351CCC">
                    <w:rPr>
                      <w:rFonts w:ascii="Arial" w:hAnsi="Arial" w:cs="Arial"/>
                      <w:i/>
                      <w:sz w:val="24"/>
                      <w:szCs w:val="24"/>
                      <w:lang w:val="fr-FR"/>
                    </w:rPr>
                    <w:t xml:space="preserve">. </w:t>
                  </w:r>
                </w:p>
                <w:p w:rsidR="00F2388F" w:rsidRPr="00351CCC" w:rsidRDefault="00F2388F" w:rsidP="00F2388F">
                  <w:pPr>
                    <w:pStyle w:val="ListParagraph"/>
                    <w:numPr>
                      <w:ilvl w:val="0"/>
                      <w:numId w:val="23"/>
                    </w:numPr>
                    <w:rPr>
                      <w:rFonts w:ascii="Arial" w:eastAsia="Times New Roman" w:hAnsi="Arial" w:cs="Arial"/>
                      <w:i/>
                      <w:sz w:val="24"/>
                      <w:szCs w:val="24"/>
                      <w:lang w:val="fr-FR"/>
                    </w:rPr>
                  </w:pPr>
                  <w:r w:rsidRPr="00351CCC">
                    <w:rPr>
                      <w:rFonts w:ascii="Arial" w:hAnsi="Arial" w:cs="Arial"/>
                      <w:i/>
                      <w:sz w:val="24"/>
                      <w:szCs w:val="24"/>
                      <w:lang w:val="fr-FR"/>
                    </w:rPr>
                    <w:t xml:space="preserve">Se servir des applications informatiques pour construire les graphiques climatiques, les cartes et les diagrammes. </w:t>
                  </w:r>
                </w:p>
                <w:p w:rsidR="00917A30" w:rsidRPr="00917A30" w:rsidRDefault="00917A30" w:rsidP="00F2388F">
                  <w:pPr>
                    <w:pStyle w:val="ListParagraph"/>
                    <w:ind w:left="360"/>
                    <w:rPr>
                      <w:rFonts w:ascii="Arial" w:eastAsia="Times New Roman" w:hAnsi="Arial" w:cs="Arial"/>
                      <w:i/>
                      <w:color w:val="FF0000"/>
                      <w:sz w:val="24"/>
                      <w:szCs w:val="24"/>
                      <w:lang w:val="fr-FR"/>
                    </w:rPr>
                  </w:pPr>
                </w:p>
              </w:tc>
            </w:tr>
            <w:tr w:rsidR="00917A30" w:rsidRPr="000C7363" w:rsidTr="005C6E83">
              <w:tc>
                <w:tcPr>
                  <w:tcW w:w="2245" w:type="dxa"/>
                </w:tcPr>
                <w:p w:rsidR="00917A30" w:rsidRPr="00F2388F" w:rsidRDefault="00917A30" w:rsidP="00917A30">
                  <w:pPr>
                    <w:pStyle w:val="ListParagraph"/>
                    <w:autoSpaceDE w:val="0"/>
                    <w:autoSpaceDN w:val="0"/>
                    <w:adjustRightInd w:val="0"/>
                    <w:ind w:left="0"/>
                    <w:rPr>
                      <w:rFonts w:ascii="Arial" w:hAnsi="Arial" w:cs="Arial"/>
                      <w:b/>
                      <w:sz w:val="24"/>
                      <w:szCs w:val="24"/>
                      <w:lang w:val="fr-FR"/>
                    </w:rPr>
                  </w:pPr>
                  <w:r w:rsidRPr="00F2388F">
                    <w:rPr>
                      <w:rFonts w:ascii="Arial" w:hAnsi="Arial" w:cs="Arial"/>
                      <w:b/>
                      <w:sz w:val="24"/>
                      <w:szCs w:val="24"/>
                      <w:lang w:val="fr-FR"/>
                    </w:rPr>
                    <w:t>Résolution de problèmes</w:t>
                  </w:r>
                </w:p>
                <w:p w:rsidR="00917A30" w:rsidRPr="00F2388F" w:rsidRDefault="00917A30" w:rsidP="00917A30">
                  <w:pPr>
                    <w:pStyle w:val="ListParagraph"/>
                    <w:autoSpaceDE w:val="0"/>
                    <w:autoSpaceDN w:val="0"/>
                    <w:adjustRightInd w:val="0"/>
                    <w:ind w:left="0"/>
                    <w:rPr>
                      <w:rFonts w:ascii="Arial" w:hAnsi="Arial" w:cs="Arial"/>
                      <w:b/>
                      <w:sz w:val="24"/>
                      <w:szCs w:val="24"/>
                      <w:lang w:val="fr-FR"/>
                    </w:rPr>
                  </w:pPr>
                </w:p>
              </w:tc>
              <w:tc>
                <w:tcPr>
                  <w:tcW w:w="7110" w:type="dxa"/>
                  <w:hideMark/>
                </w:tcPr>
                <w:p w:rsidR="00A06E80" w:rsidRPr="00F2388F" w:rsidRDefault="00A06E80" w:rsidP="00A06E80">
                  <w:pPr>
                    <w:pStyle w:val="ListParagraph"/>
                    <w:ind w:left="0"/>
                    <w:rPr>
                      <w:rFonts w:ascii="Arial" w:hAnsi="Arial" w:cs="Arial"/>
                      <w:sz w:val="24"/>
                      <w:szCs w:val="24"/>
                      <w:lang w:val="fr-FR"/>
                    </w:rPr>
                  </w:pPr>
                  <w:r w:rsidRPr="00F2388F">
                    <w:rPr>
                      <w:rFonts w:ascii="Arial" w:eastAsia="Times New Roman" w:hAnsi="Arial" w:cs="Arial"/>
                      <w:sz w:val="24"/>
                      <w:szCs w:val="24"/>
                      <w:lang w:val="fr-FR"/>
                    </w:rPr>
                    <w:t xml:space="preserve">Développer des solutions créatives et novatrices • développer des solutions pratiques • faire preuve de l’indépendance et de l’initiative dans l’identification des problèmes • résoudre les problèmes en équipe • appliquer une gramme de stratégies dans la résolution des problèmes • appliquer les stratégies de résolution de problèmes dans de nombreux domaines. </w:t>
                  </w:r>
                </w:p>
                <w:p w:rsidR="00917A30" w:rsidRPr="00F2388F" w:rsidRDefault="00917A30" w:rsidP="00917A30">
                  <w:pPr>
                    <w:pStyle w:val="ListParagraph"/>
                    <w:numPr>
                      <w:ilvl w:val="0"/>
                      <w:numId w:val="24"/>
                    </w:numPr>
                    <w:ind w:right="-138"/>
                    <w:rPr>
                      <w:rFonts w:ascii="Arial" w:hAnsi="Arial" w:cs="Arial"/>
                      <w:i/>
                      <w:sz w:val="24"/>
                      <w:szCs w:val="24"/>
                      <w:lang w:val="fr-FR"/>
                    </w:rPr>
                  </w:pPr>
                  <w:r w:rsidRPr="00F2388F">
                    <w:rPr>
                      <w:rFonts w:ascii="Arial" w:hAnsi="Arial" w:cs="Arial"/>
                      <w:i/>
                      <w:sz w:val="24"/>
                      <w:szCs w:val="24"/>
                      <w:lang w:val="fr-FR"/>
                    </w:rPr>
                    <w:t>D</w:t>
                  </w:r>
                  <w:r w:rsidR="00F2388F" w:rsidRPr="00F2388F">
                    <w:rPr>
                      <w:rFonts w:ascii="Arial" w:hAnsi="Arial" w:cs="Arial"/>
                      <w:i/>
                      <w:sz w:val="24"/>
                      <w:szCs w:val="24"/>
                      <w:lang w:val="fr-FR"/>
                    </w:rPr>
                    <w:t xml:space="preserve">éterminer les conséquences probables de l’augmentation de températures atmosphériques et océaniques pour la planète, pour le Vanuatu et pour le quartier local. </w:t>
                  </w:r>
                  <w:r w:rsidRPr="00F2388F">
                    <w:rPr>
                      <w:rFonts w:ascii="Arial" w:hAnsi="Arial" w:cs="Arial"/>
                      <w:i/>
                      <w:sz w:val="24"/>
                      <w:szCs w:val="24"/>
                      <w:lang w:val="fr-FR"/>
                    </w:rPr>
                    <w:t xml:space="preserve"> </w:t>
                  </w:r>
                </w:p>
                <w:p w:rsidR="00917A30" w:rsidRPr="00F2388F" w:rsidRDefault="00917A30" w:rsidP="00917A30">
                  <w:pPr>
                    <w:pStyle w:val="ListParagraph"/>
                    <w:ind w:left="360"/>
                    <w:rPr>
                      <w:rFonts w:ascii="Arial" w:eastAsia="Times New Roman" w:hAnsi="Arial" w:cs="Arial"/>
                      <w:i/>
                      <w:sz w:val="24"/>
                      <w:szCs w:val="24"/>
                      <w:lang w:val="fr-FR"/>
                    </w:rPr>
                  </w:pPr>
                </w:p>
              </w:tc>
            </w:tr>
            <w:tr w:rsidR="00917A30" w:rsidRPr="000C7363" w:rsidTr="005C6E83">
              <w:tc>
                <w:tcPr>
                  <w:tcW w:w="2245" w:type="dxa"/>
                </w:tcPr>
                <w:p w:rsidR="00917A30" w:rsidRPr="00F2388F" w:rsidRDefault="00917A30" w:rsidP="00917A30">
                  <w:pPr>
                    <w:pStyle w:val="ListParagraph"/>
                    <w:autoSpaceDE w:val="0"/>
                    <w:autoSpaceDN w:val="0"/>
                    <w:adjustRightInd w:val="0"/>
                    <w:ind w:left="0"/>
                    <w:rPr>
                      <w:rFonts w:ascii="Arial" w:hAnsi="Arial" w:cs="Arial"/>
                      <w:b/>
                      <w:sz w:val="24"/>
                      <w:szCs w:val="24"/>
                      <w:lang w:val="fr-FR"/>
                    </w:rPr>
                  </w:pPr>
                  <w:r w:rsidRPr="00F2388F">
                    <w:rPr>
                      <w:rFonts w:ascii="Arial" w:hAnsi="Arial" w:cs="Arial"/>
                      <w:b/>
                      <w:sz w:val="24"/>
                      <w:szCs w:val="24"/>
                      <w:lang w:val="fr-FR"/>
                    </w:rPr>
                    <w:t xml:space="preserve">Autogestion </w:t>
                  </w:r>
                </w:p>
                <w:p w:rsidR="00917A30" w:rsidRPr="00F2388F" w:rsidRDefault="00917A30" w:rsidP="00917A30">
                  <w:pPr>
                    <w:rPr>
                      <w:rFonts w:ascii="Arial" w:eastAsia="Times New Roman" w:hAnsi="Arial" w:cs="Arial"/>
                      <w:sz w:val="24"/>
                      <w:szCs w:val="24"/>
                      <w:lang w:val="fr-FR"/>
                    </w:rPr>
                  </w:pPr>
                </w:p>
              </w:tc>
              <w:tc>
                <w:tcPr>
                  <w:tcW w:w="7110" w:type="dxa"/>
                  <w:hideMark/>
                </w:tcPr>
                <w:p w:rsidR="00A06E80" w:rsidRPr="00F2388F" w:rsidRDefault="00A06E80" w:rsidP="00A06E80">
                  <w:pPr>
                    <w:pStyle w:val="ListParagraph"/>
                    <w:autoSpaceDE w:val="0"/>
                    <w:autoSpaceDN w:val="0"/>
                    <w:adjustRightInd w:val="0"/>
                    <w:ind w:left="0"/>
                    <w:rPr>
                      <w:rFonts w:ascii="Arial" w:hAnsi="Arial" w:cs="Arial"/>
                      <w:sz w:val="24"/>
                      <w:szCs w:val="24"/>
                      <w:lang w:val="fr-FR"/>
                    </w:rPr>
                  </w:pPr>
                  <w:r w:rsidRPr="00F2388F">
                    <w:rPr>
                      <w:rFonts w:ascii="Arial" w:eastAsia="Times New Roman" w:hAnsi="Arial" w:cs="Arial"/>
                      <w:sz w:val="24"/>
                      <w:szCs w:val="24"/>
                      <w:lang w:val="fr-FR"/>
                    </w:rPr>
                    <w:t>Posséder une vision personnelle et des buts personnels • surveiller et évaluer son propre rendement • avoir les connaissances et la confiance en ses propres idées et sa propre vision • exprimer ses propres idées et sa propre vision • assumer la responsabilité.</w:t>
                  </w:r>
                </w:p>
                <w:p w:rsidR="00917A30" w:rsidRPr="00F2388F" w:rsidRDefault="00F2388F" w:rsidP="009D0C0B">
                  <w:pPr>
                    <w:pStyle w:val="ListParagraph"/>
                    <w:numPr>
                      <w:ilvl w:val="0"/>
                      <w:numId w:val="25"/>
                    </w:numPr>
                    <w:autoSpaceDE w:val="0"/>
                    <w:autoSpaceDN w:val="0"/>
                    <w:adjustRightInd w:val="0"/>
                    <w:rPr>
                      <w:rFonts w:ascii="Arial" w:hAnsi="Arial" w:cs="Arial"/>
                      <w:i/>
                      <w:sz w:val="24"/>
                      <w:szCs w:val="24"/>
                      <w:lang w:val="fr-FR"/>
                    </w:rPr>
                  </w:pPr>
                  <w:r w:rsidRPr="00F2388F">
                    <w:rPr>
                      <w:rFonts w:ascii="Arial" w:hAnsi="Arial" w:cs="Arial"/>
                      <w:i/>
                      <w:sz w:val="24"/>
                      <w:szCs w:val="24"/>
                      <w:lang w:val="fr-FR"/>
                    </w:rPr>
                    <w:t xml:space="preserve">Réfléchir à la connaissance et à la compréhension du changement climatique et de ses impacts sur les communautés dans la région locale. </w:t>
                  </w:r>
                </w:p>
                <w:p w:rsidR="00917A30" w:rsidRPr="00F2388F" w:rsidRDefault="00917A30" w:rsidP="00917A30">
                  <w:pPr>
                    <w:pStyle w:val="ListParagraph"/>
                    <w:autoSpaceDE w:val="0"/>
                    <w:autoSpaceDN w:val="0"/>
                    <w:adjustRightInd w:val="0"/>
                    <w:ind w:left="360"/>
                    <w:rPr>
                      <w:rFonts w:ascii="Arial" w:hAnsi="Arial" w:cs="Arial"/>
                      <w:i/>
                      <w:sz w:val="24"/>
                      <w:szCs w:val="24"/>
                      <w:lang w:val="fr-FR"/>
                    </w:rPr>
                  </w:pPr>
                </w:p>
              </w:tc>
            </w:tr>
            <w:tr w:rsidR="00917A30" w:rsidRPr="000C7363" w:rsidTr="005C6E83">
              <w:tc>
                <w:tcPr>
                  <w:tcW w:w="2245" w:type="dxa"/>
                </w:tcPr>
                <w:p w:rsidR="00917A30" w:rsidRPr="00F2388F" w:rsidRDefault="00917A30" w:rsidP="00917A30">
                  <w:pPr>
                    <w:pStyle w:val="ListParagraph"/>
                    <w:autoSpaceDE w:val="0"/>
                    <w:autoSpaceDN w:val="0"/>
                    <w:adjustRightInd w:val="0"/>
                    <w:ind w:left="0"/>
                    <w:rPr>
                      <w:rFonts w:ascii="Arial" w:hAnsi="Arial" w:cs="Arial"/>
                      <w:b/>
                      <w:sz w:val="24"/>
                      <w:szCs w:val="24"/>
                      <w:lang w:val="fr-FR"/>
                    </w:rPr>
                  </w:pPr>
                  <w:r w:rsidRPr="00F2388F">
                    <w:rPr>
                      <w:rFonts w:ascii="Arial" w:hAnsi="Arial" w:cs="Arial"/>
                      <w:b/>
                      <w:sz w:val="24"/>
                      <w:szCs w:val="24"/>
                      <w:lang w:val="fr-FR"/>
                    </w:rPr>
                    <w:t xml:space="preserve">Planification </w:t>
                  </w:r>
                </w:p>
                <w:p w:rsidR="00917A30" w:rsidRPr="00F2388F" w:rsidRDefault="00917A30" w:rsidP="00917A30">
                  <w:pPr>
                    <w:pStyle w:val="ListParagraph"/>
                    <w:autoSpaceDE w:val="0"/>
                    <w:autoSpaceDN w:val="0"/>
                    <w:adjustRightInd w:val="0"/>
                    <w:ind w:left="0"/>
                    <w:rPr>
                      <w:rFonts w:ascii="Arial" w:hAnsi="Arial" w:cs="Arial"/>
                      <w:sz w:val="24"/>
                      <w:szCs w:val="24"/>
                      <w:lang w:val="fr-FR"/>
                    </w:rPr>
                  </w:pPr>
                </w:p>
              </w:tc>
              <w:tc>
                <w:tcPr>
                  <w:tcW w:w="7110" w:type="dxa"/>
                  <w:hideMark/>
                </w:tcPr>
                <w:p w:rsidR="00A06E80" w:rsidRPr="00F2388F" w:rsidRDefault="00A06E80" w:rsidP="00A06E80">
                  <w:pPr>
                    <w:pStyle w:val="ListParagraph"/>
                    <w:autoSpaceDE w:val="0"/>
                    <w:autoSpaceDN w:val="0"/>
                    <w:adjustRightInd w:val="0"/>
                    <w:ind w:left="0"/>
                    <w:rPr>
                      <w:rFonts w:ascii="Arial" w:eastAsia="Times New Roman" w:hAnsi="Arial" w:cs="Arial"/>
                      <w:sz w:val="24"/>
                      <w:szCs w:val="24"/>
                      <w:lang w:val="fr-FR"/>
                    </w:rPr>
                  </w:pPr>
                  <w:r w:rsidRPr="00F2388F">
                    <w:rPr>
                      <w:rFonts w:ascii="Arial" w:eastAsia="Times New Roman" w:hAnsi="Arial" w:cs="Arial"/>
                      <w:sz w:val="24"/>
                      <w:szCs w:val="24"/>
                      <w:lang w:val="fr-FR"/>
                    </w:rPr>
                    <w:t xml:space="preserve">Gérer le temps et les priorités – fixer des délais précis, coordonner les travaux • être inventif • prendre des initiatives et prendre des décisions • établir des livrables et des objectifs précis de projet • répartir les ressources et le personnel aux tâches • participer à l’amélioration et la programmation continuelle • élaborer une vision et un plan proactif pour l’accompagner. </w:t>
                  </w:r>
                </w:p>
                <w:p w:rsidR="00917A30" w:rsidRPr="00F2388F" w:rsidRDefault="00F2388F" w:rsidP="00F2388F">
                  <w:pPr>
                    <w:pStyle w:val="ListParagraph"/>
                    <w:numPr>
                      <w:ilvl w:val="0"/>
                      <w:numId w:val="25"/>
                    </w:numPr>
                    <w:autoSpaceDE w:val="0"/>
                    <w:autoSpaceDN w:val="0"/>
                    <w:adjustRightInd w:val="0"/>
                    <w:rPr>
                      <w:rFonts w:ascii="Arial" w:hAnsi="Arial" w:cs="Arial"/>
                      <w:i/>
                      <w:sz w:val="24"/>
                      <w:szCs w:val="24"/>
                      <w:lang w:val="fr-FR"/>
                    </w:rPr>
                  </w:pPr>
                  <w:r w:rsidRPr="00F2388F">
                    <w:rPr>
                      <w:rFonts w:ascii="Arial" w:hAnsi="Arial" w:cs="Arial"/>
                      <w:i/>
                      <w:sz w:val="24"/>
                      <w:szCs w:val="24"/>
                      <w:lang w:val="fr-FR"/>
                    </w:rPr>
                    <w:t xml:space="preserve">Planifier, collecter et traiter les informations obtenues à partir des documents et des discussions afin de prendre des décisions sur les effets du changement climatique sur les îles et sur les océans. </w:t>
                  </w:r>
                </w:p>
                <w:p w:rsidR="00F2388F" w:rsidRPr="00F2388F" w:rsidRDefault="00F2388F" w:rsidP="00F2388F">
                  <w:pPr>
                    <w:pStyle w:val="ListParagraph"/>
                    <w:autoSpaceDE w:val="0"/>
                    <w:autoSpaceDN w:val="0"/>
                    <w:adjustRightInd w:val="0"/>
                    <w:ind w:left="360"/>
                    <w:rPr>
                      <w:rFonts w:ascii="Arial" w:hAnsi="Arial" w:cs="Arial"/>
                      <w:i/>
                      <w:sz w:val="24"/>
                      <w:szCs w:val="24"/>
                      <w:lang w:val="fr-FR"/>
                    </w:rPr>
                  </w:pPr>
                </w:p>
              </w:tc>
            </w:tr>
            <w:tr w:rsidR="00917A30" w:rsidRPr="000C7363" w:rsidTr="005C6E83">
              <w:tc>
                <w:tcPr>
                  <w:tcW w:w="2245" w:type="dxa"/>
                </w:tcPr>
                <w:p w:rsidR="00917A30" w:rsidRPr="00523219" w:rsidRDefault="00917A30" w:rsidP="00917A30">
                  <w:pPr>
                    <w:pStyle w:val="ListParagraph"/>
                    <w:autoSpaceDE w:val="0"/>
                    <w:autoSpaceDN w:val="0"/>
                    <w:adjustRightInd w:val="0"/>
                    <w:ind w:left="0"/>
                    <w:rPr>
                      <w:rFonts w:ascii="Arial" w:hAnsi="Arial" w:cs="Arial"/>
                      <w:sz w:val="24"/>
                      <w:szCs w:val="24"/>
                      <w:lang w:val="fr-FR"/>
                    </w:rPr>
                  </w:pPr>
                  <w:r w:rsidRPr="00523219">
                    <w:rPr>
                      <w:rFonts w:ascii="Arial" w:hAnsi="Arial" w:cs="Arial"/>
                      <w:b/>
                      <w:sz w:val="24"/>
                      <w:szCs w:val="24"/>
                      <w:lang w:val="fr-FR"/>
                    </w:rPr>
                    <w:t>Apprentissage (acquérir de nouvelles compétences et connaissances)</w:t>
                  </w:r>
                </w:p>
              </w:tc>
              <w:tc>
                <w:tcPr>
                  <w:tcW w:w="7110" w:type="dxa"/>
                  <w:hideMark/>
                </w:tcPr>
                <w:p w:rsidR="00A06E80" w:rsidRDefault="00A06E80" w:rsidP="00A06E80">
                  <w:pPr>
                    <w:pStyle w:val="ListParagraph"/>
                    <w:autoSpaceDE w:val="0"/>
                    <w:autoSpaceDN w:val="0"/>
                    <w:adjustRightInd w:val="0"/>
                    <w:ind w:left="0"/>
                    <w:rPr>
                      <w:rFonts w:ascii="Arial" w:hAnsi="Arial" w:cs="Arial"/>
                      <w:sz w:val="24"/>
                      <w:szCs w:val="24"/>
                      <w:lang w:val="fr-FR"/>
                    </w:rPr>
                  </w:pPr>
                  <w:r w:rsidRPr="00523219">
                    <w:rPr>
                      <w:rFonts w:ascii="Arial" w:hAnsi="Arial" w:cs="Arial"/>
                      <w:sz w:val="24"/>
                      <w:szCs w:val="24"/>
                      <w:lang w:val="fr-FR"/>
                    </w:rPr>
                    <w:t>Gérer son propre apprentissage à l’aide de diverses options convenant aux différents styles d’apprentissage  -  le mentorat, le soutien par les pairs, le réseautage • être enthousiasmé par l’apprentissage continu • vouloir apprendre dans tout contexte • être ouvert à de nouvelles idées et de nouvelles techniques • être prêt à consacrer le temps et l’effort à l’acquisition de nouvelles compétences.</w:t>
                  </w:r>
                </w:p>
                <w:p w:rsidR="00984C91" w:rsidRDefault="00984C91" w:rsidP="00A06E80">
                  <w:pPr>
                    <w:pStyle w:val="ListParagraph"/>
                    <w:autoSpaceDE w:val="0"/>
                    <w:autoSpaceDN w:val="0"/>
                    <w:adjustRightInd w:val="0"/>
                    <w:ind w:left="0"/>
                    <w:rPr>
                      <w:rFonts w:ascii="Arial" w:hAnsi="Arial" w:cs="Arial"/>
                      <w:sz w:val="24"/>
                      <w:szCs w:val="24"/>
                      <w:lang w:val="fr-FR"/>
                    </w:rPr>
                  </w:pPr>
                </w:p>
                <w:p w:rsidR="00984C91" w:rsidRPr="00523219" w:rsidRDefault="00984C91" w:rsidP="00A06E80">
                  <w:pPr>
                    <w:pStyle w:val="ListParagraph"/>
                    <w:autoSpaceDE w:val="0"/>
                    <w:autoSpaceDN w:val="0"/>
                    <w:adjustRightInd w:val="0"/>
                    <w:ind w:left="0"/>
                    <w:rPr>
                      <w:rFonts w:ascii="Arial" w:hAnsi="Arial" w:cs="Arial"/>
                      <w:sz w:val="24"/>
                      <w:szCs w:val="24"/>
                      <w:lang w:val="fr-FR"/>
                    </w:rPr>
                  </w:pPr>
                </w:p>
                <w:p w:rsidR="00F2388F" w:rsidRPr="00523219" w:rsidRDefault="00F2388F" w:rsidP="00F2388F">
                  <w:pPr>
                    <w:pStyle w:val="ListParagraph"/>
                    <w:numPr>
                      <w:ilvl w:val="0"/>
                      <w:numId w:val="25"/>
                    </w:numPr>
                    <w:autoSpaceDE w:val="0"/>
                    <w:autoSpaceDN w:val="0"/>
                    <w:adjustRightInd w:val="0"/>
                    <w:rPr>
                      <w:rFonts w:ascii="Arial" w:hAnsi="Arial" w:cs="Arial"/>
                      <w:i/>
                      <w:sz w:val="24"/>
                      <w:szCs w:val="24"/>
                      <w:lang w:val="fr-FR"/>
                    </w:rPr>
                  </w:pPr>
                  <w:r w:rsidRPr="00523219">
                    <w:rPr>
                      <w:rFonts w:ascii="Arial" w:hAnsi="Arial" w:cs="Arial"/>
                      <w:i/>
                      <w:sz w:val="24"/>
                      <w:szCs w:val="24"/>
                      <w:lang w:val="fr-FR"/>
                    </w:rPr>
                    <w:t xml:space="preserve">Participer aux discussions de groupe pour partager les connaissances et pour acquérir de nouvelles compétences et de nouvelles idées </w:t>
                  </w:r>
                  <w:r w:rsidR="000C7363">
                    <w:rPr>
                      <w:rFonts w:ascii="Arial" w:hAnsi="Arial" w:cs="Arial"/>
                      <w:i/>
                      <w:sz w:val="24"/>
                      <w:szCs w:val="24"/>
                      <w:lang w:val="fr-FR"/>
                    </w:rPr>
                    <w:t>sur les effets du changement climatique</w:t>
                  </w:r>
                  <w:r w:rsidRPr="00523219">
                    <w:rPr>
                      <w:rFonts w:ascii="Arial" w:hAnsi="Arial" w:cs="Arial"/>
                      <w:i/>
                      <w:sz w:val="24"/>
                      <w:szCs w:val="24"/>
                      <w:lang w:val="fr-FR"/>
                    </w:rPr>
                    <w:t>.</w:t>
                  </w:r>
                </w:p>
                <w:p w:rsidR="00917A30" w:rsidRPr="00917A30" w:rsidRDefault="00917A30" w:rsidP="00984C91">
                  <w:pPr>
                    <w:pStyle w:val="ListParagraph"/>
                    <w:autoSpaceDE w:val="0"/>
                    <w:autoSpaceDN w:val="0"/>
                    <w:adjustRightInd w:val="0"/>
                    <w:ind w:left="360"/>
                    <w:rPr>
                      <w:rFonts w:ascii="Arial" w:hAnsi="Arial" w:cs="Arial"/>
                      <w:i/>
                      <w:color w:val="FF0000"/>
                      <w:sz w:val="24"/>
                      <w:szCs w:val="24"/>
                      <w:lang w:val="fr-FR"/>
                    </w:rPr>
                  </w:pPr>
                </w:p>
              </w:tc>
            </w:tr>
            <w:tr w:rsidR="00917A30" w:rsidRPr="000C7363" w:rsidTr="005C6E83">
              <w:tc>
                <w:tcPr>
                  <w:tcW w:w="2245" w:type="dxa"/>
                </w:tcPr>
                <w:p w:rsidR="00917A30" w:rsidRPr="00984C91" w:rsidRDefault="00917A30" w:rsidP="00917A30">
                  <w:pPr>
                    <w:rPr>
                      <w:rFonts w:ascii="Arial" w:eastAsia="Times New Roman" w:hAnsi="Arial" w:cs="Arial"/>
                      <w:b/>
                      <w:sz w:val="24"/>
                      <w:szCs w:val="24"/>
                      <w:lang w:val="fr-FR"/>
                    </w:rPr>
                  </w:pPr>
                  <w:r w:rsidRPr="00984C91">
                    <w:rPr>
                      <w:rFonts w:ascii="Arial" w:eastAsia="Times New Roman" w:hAnsi="Arial" w:cs="Arial"/>
                      <w:b/>
                      <w:sz w:val="24"/>
                      <w:szCs w:val="24"/>
                      <w:lang w:val="fr-FR"/>
                    </w:rPr>
                    <w:t>L’égalité des sexes et l’intégration sociale</w:t>
                  </w:r>
                </w:p>
                <w:p w:rsidR="00917A30" w:rsidRPr="00984C91" w:rsidRDefault="00917A30" w:rsidP="00917A30">
                  <w:pPr>
                    <w:rPr>
                      <w:rFonts w:ascii="Arial" w:eastAsia="Times New Roman" w:hAnsi="Arial" w:cs="Arial"/>
                      <w:b/>
                      <w:sz w:val="24"/>
                      <w:szCs w:val="24"/>
                      <w:lang w:val="fr-FR"/>
                    </w:rPr>
                  </w:pPr>
                </w:p>
              </w:tc>
              <w:tc>
                <w:tcPr>
                  <w:tcW w:w="7110" w:type="dxa"/>
                  <w:hideMark/>
                </w:tcPr>
                <w:p w:rsidR="00A06E80" w:rsidRPr="00984C91" w:rsidRDefault="00A06E80" w:rsidP="00A06E80">
                  <w:pPr>
                    <w:pStyle w:val="ListParagraph"/>
                    <w:autoSpaceDE w:val="0"/>
                    <w:autoSpaceDN w:val="0"/>
                    <w:adjustRightInd w:val="0"/>
                    <w:ind w:left="-18"/>
                    <w:rPr>
                      <w:rFonts w:ascii="Arial" w:hAnsi="Arial" w:cs="Arial"/>
                      <w:sz w:val="24"/>
                      <w:szCs w:val="24"/>
                      <w:lang w:val="fr-FR"/>
                    </w:rPr>
                  </w:pPr>
                  <w:r w:rsidRPr="00984C91">
                    <w:rPr>
                      <w:rFonts w:ascii="Arial" w:hAnsi="Arial" w:cs="Arial"/>
                      <w:sz w:val="24"/>
                      <w:szCs w:val="24"/>
                      <w:lang w:val="fr-FR"/>
                    </w:rPr>
                    <w:t xml:space="preserve">Apprécier et soutenir les femmes et les personnes défavorisées, et accorder les chances égales à tous dans leur milieu de travail et leur collectivité • faire du mentorat auprès des personnes plus jeunes • apprécier et respecter les personnes plus âgées • montrer du respect aux différences culturelles, sociales, religieuses et politiques. </w:t>
                  </w:r>
                </w:p>
                <w:p w:rsidR="00917A30" w:rsidRDefault="00984C91" w:rsidP="00984C91">
                  <w:pPr>
                    <w:pStyle w:val="ListParagraph"/>
                    <w:numPr>
                      <w:ilvl w:val="0"/>
                      <w:numId w:val="25"/>
                    </w:numPr>
                    <w:autoSpaceDE w:val="0"/>
                    <w:autoSpaceDN w:val="0"/>
                    <w:adjustRightInd w:val="0"/>
                    <w:rPr>
                      <w:rFonts w:ascii="Arial" w:hAnsi="Arial" w:cs="Arial"/>
                      <w:i/>
                      <w:sz w:val="24"/>
                      <w:szCs w:val="24"/>
                      <w:lang w:val="fr-FR"/>
                    </w:rPr>
                  </w:pPr>
                  <w:r w:rsidRPr="00984C91">
                    <w:rPr>
                      <w:rFonts w:ascii="Arial" w:hAnsi="Arial" w:cs="Arial"/>
                      <w:i/>
                      <w:sz w:val="24"/>
                      <w:szCs w:val="24"/>
                      <w:lang w:val="fr-FR"/>
                    </w:rPr>
                    <w:t>S’assurer que les discussions au sein des communautés tiennent compte des points de vue masculins et féminins sur les effets du changement climatique</w:t>
                  </w:r>
                  <w:r w:rsidR="00917A30" w:rsidRPr="00984C91">
                    <w:rPr>
                      <w:rFonts w:ascii="Arial" w:hAnsi="Arial" w:cs="Arial"/>
                      <w:i/>
                      <w:sz w:val="24"/>
                      <w:szCs w:val="24"/>
                      <w:lang w:val="fr-FR"/>
                    </w:rPr>
                    <w:t xml:space="preserve">.   </w:t>
                  </w:r>
                </w:p>
                <w:p w:rsidR="00984C91" w:rsidRPr="00984C91" w:rsidRDefault="00984C91" w:rsidP="00984C91">
                  <w:pPr>
                    <w:pStyle w:val="ListParagraph"/>
                    <w:autoSpaceDE w:val="0"/>
                    <w:autoSpaceDN w:val="0"/>
                    <w:adjustRightInd w:val="0"/>
                    <w:ind w:left="360"/>
                    <w:rPr>
                      <w:rFonts w:ascii="Arial" w:hAnsi="Arial" w:cs="Arial"/>
                      <w:i/>
                      <w:sz w:val="24"/>
                      <w:szCs w:val="24"/>
                      <w:lang w:val="fr-FR"/>
                    </w:rPr>
                  </w:pPr>
                </w:p>
              </w:tc>
            </w:tr>
          </w:tbl>
          <w:p w:rsidR="00A06E80" w:rsidRPr="00954588" w:rsidRDefault="005C6E83" w:rsidP="00A06E80">
            <w:pPr>
              <w:rPr>
                <w:rFonts w:ascii="Arial" w:hAnsi="Arial" w:cs="Arial"/>
                <w:i/>
                <w:color w:val="4F81BD" w:themeColor="accent1"/>
                <w:sz w:val="24"/>
                <w:szCs w:val="24"/>
                <w:lang w:val="fr-FR"/>
              </w:rPr>
            </w:pPr>
            <w:r w:rsidRPr="00917A30">
              <w:rPr>
                <w:color w:val="4F81BD" w:themeColor="accent1"/>
                <w:lang w:val="fr-FR"/>
              </w:rPr>
              <w:t xml:space="preserve">* </w:t>
            </w:r>
            <w:r w:rsidR="00A06E80" w:rsidRPr="00954588">
              <w:rPr>
                <w:rFonts w:ascii="Arial" w:hAnsi="Arial" w:cs="Arial"/>
                <w:i/>
                <w:color w:val="4F81BD" w:themeColor="accent1"/>
                <w:sz w:val="24"/>
                <w:szCs w:val="24"/>
                <w:lang w:val="fr-FR"/>
              </w:rPr>
              <w:t>selon le Plan provincial des compétences</w:t>
            </w:r>
          </w:p>
          <w:p w:rsidR="00A06E80" w:rsidRDefault="00A06E80" w:rsidP="00A06E80">
            <w:pPr>
              <w:rPr>
                <w:color w:val="FF0000"/>
                <w:lang w:val="fr-FR"/>
              </w:rPr>
            </w:pPr>
          </w:p>
          <w:p w:rsidR="000C7363" w:rsidRPr="00F02A6A" w:rsidRDefault="000C7363" w:rsidP="00A06E80">
            <w:pPr>
              <w:rPr>
                <w:color w:val="FF0000"/>
                <w:lang w:val="fr-FR"/>
              </w:rPr>
            </w:pPr>
            <w:bookmarkStart w:id="0" w:name="_GoBack"/>
            <w:bookmarkEnd w:id="0"/>
          </w:p>
          <w:p w:rsidR="00D72336" w:rsidRPr="00A06E80" w:rsidRDefault="00A06E80" w:rsidP="00BE60A2">
            <w:pPr>
              <w:autoSpaceDE w:val="0"/>
              <w:autoSpaceDN w:val="0"/>
              <w:adjustRightInd w:val="0"/>
              <w:rPr>
                <w:rFonts w:ascii="Arial" w:hAnsi="Arial" w:cs="Arial"/>
                <w:b/>
                <w:sz w:val="24"/>
                <w:szCs w:val="24"/>
                <w:lang w:val="fr-FR"/>
              </w:rPr>
            </w:pPr>
            <w:r w:rsidRPr="00732961">
              <w:rPr>
                <w:rFonts w:ascii="Arial" w:hAnsi="Arial" w:cs="Arial"/>
                <w:b/>
                <w:sz w:val="24"/>
                <w:szCs w:val="24"/>
                <w:lang w:val="fr-FR"/>
              </w:rPr>
              <w:t>Connaissances préalables requises</w:t>
            </w:r>
          </w:p>
          <w:tbl>
            <w:tblPr>
              <w:tblStyle w:val="TableGrid"/>
              <w:tblpPr w:leftFromText="180" w:rightFromText="180" w:vertAnchor="text" w:horzAnchor="page" w:tblpX="1454" w:tblpY="1"/>
              <w:tblOverlap w:val="never"/>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10"/>
            </w:tblGrid>
            <w:tr w:rsidR="00917A30" w:rsidRPr="000C7363" w:rsidTr="001B4EAC">
              <w:trPr>
                <w:trHeight w:val="1790"/>
              </w:trPr>
              <w:tc>
                <w:tcPr>
                  <w:tcW w:w="2245" w:type="dxa"/>
                  <w:hideMark/>
                </w:tcPr>
                <w:p w:rsidR="005C6E83" w:rsidRPr="00917A30" w:rsidRDefault="005C6E83" w:rsidP="005C6E83">
                  <w:pPr>
                    <w:rPr>
                      <w:rFonts w:ascii="Arial" w:eastAsia="Times New Roman" w:hAnsi="Arial" w:cs="Arial"/>
                      <w:color w:val="FF0000"/>
                      <w:sz w:val="24"/>
                      <w:szCs w:val="24"/>
                      <w:lang w:val="fr-FR"/>
                    </w:rPr>
                  </w:pPr>
                </w:p>
              </w:tc>
              <w:tc>
                <w:tcPr>
                  <w:tcW w:w="7110" w:type="dxa"/>
                  <w:hideMark/>
                </w:tcPr>
                <w:p w:rsidR="00984C91" w:rsidRPr="00732961" w:rsidRDefault="00984C91" w:rsidP="00984C91">
                  <w:pPr>
                    <w:pStyle w:val="ListParagraph"/>
                    <w:numPr>
                      <w:ilvl w:val="0"/>
                      <w:numId w:val="26"/>
                    </w:numPr>
                    <w:ind w:left="342"/>
                    <w:rPr>
                      <w:rFonts w:ascii="Arial" w:hAnsi="Arial" w:cs="Arial"/>
                      <w:sz w:val="24"/>
                      <w:szCs w:val="24"/>
                      <w:lang w:val="fr-FR"/>
                    </w:rPr>
                  </w:pPr>
                  <w:r w:rsidRPr="00732961">
                    <w:rPr>
                      <w:rFonts w:ascii="Arial" w:hAnsi="Arial" w:cs="Arial"/>
                      <w:sz w:val="24"/>
                      <w:szCs w:val="24"/>
                      <w:lang w:val="fr-FR"/>
                    </w:rPr>
                    <w:t>Connaissance et expérience d</w:t>
                  </w:r>
                  <w:r>
                    <w:rPr>
                      <w:rFonts w:ascii="Arial" w:hAnsi="Arial" w:cs="Arial"/>
                      <w:sz w:val="24"/>
                      <w:szCs w:val="24"/>
                      <w:lang w:val="fr-FR"/>
                    </w:rPr>
                    <w:t>u climat local, des variations climatiques et des facteurs contribuant au changement climatique (par exemple, la déforestation, les éruptions volcaniques, la combustion des combustibles fossiles)</w:t>
                  </w:r>
                  <w:r w:rsidRPr="00732961">
                    <w:rPr>
                      <w:rFonts w:ascii="Arial" w:hAnsi="Arial" w:cs="Arial"/>
                      <w:sz w:val="24"/>
                      <w:szCs w:val="24"/>
                      <w:lang w:val="fr-FR"/>
                    </w:rPr>
                    <w:t>.</w:t>
                  </w:r>
                </w:p>
                <w:p w:rsidR="00984C91" w:rsidRPr="00732961" w:rsidRDefault="00984C91" w:rsidP="00984C91">
                  <w:pPr>
                    <w:pStyle w:val="ListParagraph"/>
                    <w:numPr>
                      <w:ilvl w:val="0"/>
                      <w:numId w:val="26"/>
                    </w:numPr>
                    <w:ind w:left="345" w:hanging="345"/>
                    <w:rPr>
                      <w:rFonts w:ascii="Arial" w:hAnsi="Arial" w:cs="Arial"/>
                      <w:sz w:val="24"/>
                      <w:szCs w:val="24"/>
                      <w:lang w:val="fr-FR"/>
                    </w:rPr>
                  </w:pPr>
                  <w:r w:rsidRPr="00732961">
                    <w:rPr>
                      <w:rFonts w:ascii="Arial" w:hAnsi="Arial" w:cs="Arial"/>
                      <w:sz w:val="24"/>
                      <w:szCs w:val="24"/>
                      <w:lang w:val="fr-FR"/>
                    </w:rPr>
                    <w:t>Connaissance de première main d’un village ou d’un quartier local</w:t>
                  </w:r>
                </w:p>
                <w:p w:rsidR="001B4EAC" w:rsidRPr="00025FF7" w:rsidRDefault="00984C91" w:rsidP="00984C91">
                  <w:pPr>
                    <w:pStyle w:val="ListParagraph"/>
                    <w:numPr>
                      <w:ilvl w:val="0"/>
                      <w:numId w:val="26"/>
                    </w:numPr>
                    <w:ind w:left="345" w:hanging="345"/>
                    <w:rPr>
                      <w:rFonts w:ascii="Arial" w:hAnsi="Arial" w:cs="Arial"/>
                      <w:sz w:val="24"/>
                      <w:szCs w:val="24"/>
                      <w:lang w:val="fr-FR"/>
                    </w:rPr>
                  </w:pPr>
                  <w:r w:rsidRPr="00732961">
                    <w:rPr>
                      <w:rFonts w:ascii="Arial" w:hAnsi="Arial" w:cs="Arial"/>
                      <w:sz w:val="24"/>
                      <w:szCs w:val="24"/>
                      <w:lang w:val="fr-FR"/>
                    </w:rPr>
                    <w:t>Connaissance des sagesses traditionnelles et des pratiques culturelles locales</w:t>
                  </w:r>
                </w:p>
              </w:tc>
            </w:tr>
          </w:tbl>
          <w:p w:rsidR="008D4FA1" w:rsidRPr="00917A30" w:rsidRDefault="008D4FA1" w:rsidP="001B4EAC">
            <w:pPr>
              <w:pStyle w:val="ListBullet"/>
              <w:numPr>
                <w:ilvl w:val="0"/>
                <w:numId w:val="0"/>
              </w:numPr>
              <w:rPr>
                <w:rFonts w:ascii="Tahoma" w:hAnsi="Tahoma" w:cs="Tahoma"/>
                <w:szCs w:val="24"/>
                <w:lang w:val="fr-FR"/>
              </w:rPr>
            </w:pPr>
          </w:p>
        </w:tc>
      </w:tr>
      <w:tr w:rsidR="00DC70AE" w:rsidRPr="000C7363" w:rsidTr="00B23CBC">
        <w:tc>
          <w:tcPr>
            <w:tcW w:w="9576" w:type="dxa"/>
            <w:gridSpan w:val="2"/>
          </w:tcPr>
          <w:p w:rsidR="00C921FB" w:rsidRPr="00917A30" w:rsidRDefault="00C921FB" w:rsidP="00BE60A2">
            <w:pPr>
              <w:autoSpaceDE w:val="0"/>
              <w:autoSpaceDN w:val="0"/>
              <w:adjustRightInd w:val="0"/>
              <w:rPr>
                <w:rFonts w:ascii="Tahoma" w:hAnsi="Tahoma" w:cs="Tahoma"/>
                <w:b/>
                <w:color w:val="FF0000"/>
                <w:sz w:val="24"/>
                <w:szCs w:val="24"/>
                <w:lang w:val="fr-FR"/>
              </w:rPr>
            </w:pPr>
          </w:p>
          <w:p w:rsidR="00A06E80" w:rsidRPr="00DF1629" w:rsidRDefault="00A06E80" w:rsidP="00A06E80">
            <w:pPr>
              <w:autoSpaceDE w:val="0"/>
              <w:autoSpaceDN w:val="0"/>
              <w:adjustRightInd w:val="0"/>
              <w:rPr>
                <w:rFonts w:ascii="Arial" w:hAnsi="Arial" w:cs="Arial"/>
                <w:b/>
                <w:sz w:val="24"/>
                <w:szCs w:val="24"/>
                <w:lang w:val="fr-FR"/>
              </w:rPr>
            </w:pPr>
            <w:r w:rsidRPr="00DF1629">
              <w:rPr>
                <w:rFonts w:ascii="Arial" w:hAnsi="Arial" w:cs="Arial"/>
                <w:b/>
                <w:sz w:val="24"/>
                <w:szCs w:val="24"/>
                <w:lang w:val="fr-FR"/>
              </w:rPr>
              <w:t>ÉNONCÉ DE LA GAMME DE COUVERTURE</w:t>
            </w:r>
          </w:p>
          <w:p w:rsidR="00A06E80" w:rsidRPr="00F02A6A" w:rsidRDefault="00A06E80" w:rsidP="00A06E80">
            <w:pPr>
              <w:autoSpaceDE w:val="0"/>
              <w:autoSpaceDN w:val="0"/>
              <w:adjustRightInd w:val="0"/>
              <w:rPr>
                <w:rFonts w:ascii="Tahoma" w:hAnsi="Tahoma" w:cs="Tahoma"/>
                <w:b/>
                <w:color w:val="FF0000"/>
                <w:sz w:val="24"/>
                <w:szCs w:val="24"/>
                <w:lang w:val="fr-FR"/>
              </w:rPr>
            </w:pPr>
          </w:p>
          <w:tbl>
            <w:tblPr>
              <w:tblW w:w="0" w:type="auto"/>
              <w:tblCellMar>
                <w:left w:w="62" w:type="dxa"/>
                <w:right w:w="62" w:type="dxa"/>
              </w:tblCellMar>
              <w:tblLook w:val="0000" w:firstRow="0" w:lastRow="0" w:firstColumn="0" w:lastColumn="0" w:noHBand="0" w:noVBand="0"/>
            </w:tblPr>
            <w:tblGrid>
              <w:gridCol w:w="9134"/>
            </w:tblGrid>
            <w:tr w:rsidR="00917A30" w:rsidRPr="000C7363" w:rsidTr="008D4FA1">
              <w:tc>
                <w:tcPr>
                  <w:tcW w:w="9134" w:type="dxa"/>
                  <w:tcMar>
                    <w:top w:w="0" w:type="dxa"/>
                    <w:left w:w="62" w:type="dxa"/>
                    <w:bottom w:w="0" w:type="dxa"/>
                    <w:right w:w="62" w:type="dxa"/>
                  </w:tcMar>
                </w:tcPr>
                <w:p w:rsidR="00A06E80" w:rsidRDefault="00A06E80" w:rsidP="00A06E80">
                  <w:pPr>
                    <w:pStyle w:val="BodyText"/>
                    <w:spacing w:after="0" w:line="240" w:lineRule="auto"/>
                    <w:rPr>
                      <w:rFonts w:ascii="Arial" w:hAnsi="Arial" w:cs="Arial"/>
                      <w:sz w:val="24"/>
                      <w:szCs w:val="24"/>
                      <w:lang w:val="fr-FR"/>
                    </w:rPr>
                  </w:pPr>
                  <w:r w:rsidRPr="00DF1629">
                    <w:rPr>
                      <w:rFonts w:ascii="Arial" w:hAnsi="Arial" w:cs="Arial"/>
                      <w:sz w:val="24"/>
                      <w:szCs w:val="24"/>
                      <w:lang w:val="fr-FR"/>
                    </w:rPr>
                    <w:t xml:space="preserve">L’énoncé de la gamme de couverture fait référence au module de compétence dans son ensemble.  Il tient compte des différents milieux de travail et des situations qui peuvent affecter les performances des apprenants.  Les mots </w:t>
                  </w:r>
                  <w:r w:rsidRPr="00DF1629">
                    <w:rPr>
                      <w:rFonts w:ascii="Arial" w:hAnsi="Arial" w:cs="Arial"/>
                      <w:b/>
                      <w:sz w:val="24"/>
                      <w:szCs w:val="24"/>
                      <w:lang w:val="fr-FR"/>
                    </w:rPr>
                    <w:t>en caractères gras et italiques</w:t>
                  </w:r>
                  <w:r w:rsidRPr="00DF1629">
                    <w:rPr>
                      <w:rFonts w:ascii="Arial" w:hAnsi="Arial" w:cs="Arial"/>
                      <w:sz w:val="24"/>
                      <w:szCs w:val="24"/>
                      <w:lang w:val="fr-FR"/>
                    </w:rPr>
                    <w:t xml:space="preserve"> se trouvant dans les critères de performance sont expliqués ci-dessous :</w:t>
                  </w:r>
                </w:p>
                <w:p w:rsidR="00A77404" w:rsidRPr="00917A30" w:rsidRDefault="00A77404" w:rsidP="00C921FB">
                  <w:pPr>
                    <w:pStyle w:val="BodyText"/>
                    <w:spacing w:after="0" w:line="240" w:lineRule="auto"/>
                    <w:rPr>
                      <w:rFonts w:ascii="Tahoma" w:hAnsi="Tahoma" w:cs="Tahoma"/>
                      <w:color w:val="FF0000"/>
                      <w:sz w:val="24"/>
                      <w:szCs w:val="24"/>
                      <w:lang w:val="fr-FR"/>
                    </w:rPr>
                  </w:pPr>
                </w:p>
              </w:tc>
            </w:tr>
          </w:tbl>
          <w:p w:rsidR="00984C91" w:rsidRPr="00BE50AE" w:rsidRDefault="00984C91" w:rsidP="00984C91">
            <w:pPr>
              <w:rPr>
                <w:rFonts w:ascii="Arial" w:eastAsia="Calibri" w:hAnsi="Arial" w:cs="Arial"/>
                <w:sz w:val="24"/>
                <w:szCs w:val="24"/>
                <w:lang w:val="fr-FR"/>
              </w:rPr>
            </w:pPr>
            <w:r w:rsidRPr="00BE50AE">
              <w:rPr>
                <w:rFonts w:ascii="Arial" w:eastAsia="Calibri" w:hAnsi="Arial" w:cs="Arial"/>
                <w:b/>
                <w:sz w:val="24"/>
                <w:szCs w:val="24"/>
                <w:lang w:val="fr-FR"/>
              </w:rPr>
              <w:t xml:space="preserve">Les gaz à effet de serre (les GES) </w:t>
            </w:r>
            <w:r w:rsidRPr="00BE50AE">
              <w:rPr>
                <w:rFonts w:ascii="Arial" w:eastAsia="Calibri" w:hAnsi="Arial" w:cs="Arial"/>
                <w:sz w:val="24"/>
                <w:szCs w:val="24"/>
                <w:lang w:val="fr-FR"/>
              </w:rPr>
              <w:t>sont :</w:t>
            </w:r>
          </w:p>
          <w:p w:rsidR="00984C91" w:rsidRPr="008C0957" w:rsidRDefault="00984C91" w:rsidP="00984C91">
            <w:pPr>
              <w:pStyle w:val="ListParagraph"/>
              <w:numPr>
                <w:ilvl w:val="0"/>
                <w:numId w:val="27"/>
              </w:numPr>
              <w:rPr>
                <w:rFonts w:ascii="Arial" w:hAnsi="Arial" w:cs="Arial"/>
                <w:sz w:val="24"/>
                <w:szCs w:val="24"/>
                <w:lang w:val="fr-FR"/>
              </w:rPr>
            </w:pPr>
            <w:r w:rsidRPr="008C0957">
              <w:rPr>
                <w:rFonts w:ascii="Arial" w:hAnsi="Arial" w:cs="Arial"/>
                <w:sz w:val="24"/>
                <w:szCs w:val="24"/>
                <w:lang w:val="fr-FR"/>
              </w:rPr>
              <w:t>les gaz présents dans l’atmosphère qui peuvent absorber la radiation thermique sortante et la renvoyer vers la Terre.  Les principaux gaz à effet de serre sont le dioxyde de carbone, le méthane, l’oxyde nitreux et la vapeur d’eau.</w:t>
            </w:r>
          </w:p>
          <w:p w:rsidR="00984C91" w:rsidRPr="008C0957" w:rsidRDefault="00984C91" w:rsidP="00984C91">
            <w:pPr>
              <w:pStyle w:val="ListParagraph"/>
              <w:ind w:left="791"/>
              <w:rPr>
                <w:rFonts w:ascii="Arial" w:hAnsi="Arial" w:cs="Arial"/>
                <w:sz w:val="24"/>
                <w:szCs w:val="24"/>
                <w:lang w:val="fr-FR"/>
              </w:rPr>
            </w:pPr>
          </w:p>
          <w:p w:rsidR="00984C91" w:rsidRPr="008C0957" w:rsidRDefault="00984C91" w:rsidP="00984C91">
            <w:pPr>
              <w:rPr>
                <w:rFonts w:ascii="Arial" w:eastAsia="Calibri" w:hAnsi="Arial" w:cs="Arial"/>
                <w:sz w:val="24"/>
                <w:szCs w:val="24"/>
                <w:lang w:val="fr-FR"/>
              </w:rPr>
            </w:pPr>
            <w:r w:rsidRPr="008C0957">
              <w:rPr>
                <w:rFonts w:ascii="Arial" w:eastAsia="Calibri" w:hAnsi="Arial" w:cs="Arial"/>
                <w:b/>
                <w:sz w:val="24"/>
                <w:szCs w:val="24"/>
                <w:lang w:val="fr-FR"/>
              </w:rPr>
              <w:t xml:space="preserve">Le réchauffement planétaire </w:t>
            </w:r>
            <w:r w:rsidRPr="008C0957">
              <w:rPr>
                <w:rFonts w:ascii="Arial" w:eastAsia="Calibri" w:hAnsi="Arial" w:cs="Arial"/>
                <w:sz w:val="24"/>
                <w:szCs w:val="24"/>
                <w:lang w:val="fr-FR"/>
              </w:rPr>
              <w:t>fait référence :</w:t>
            </w:r>
          </w:p>
          <w:p w:rsidR="00984C91" w:rsidRPr="008C0957" w:rsidRDefault="00984C91" w:rsidP="001A48EF">
            <w:pPr>
              <w:pStyle w:val="ListParagraph"/>
              <w:numPr>
                <w:ilvl w:val="0"/>
                <w:numId w:val="27"/>
              </w:numPr>
              <w:rPr>
                <w:rFonts w:ascii="Arial" w:hAnsi="Arial" w:cs="Arial"/>
                <w:sz w:val="24"/>
                <w:szCs w:val="24"/>
                <w:lang w:val="fr-FR"/>
              </w:rPr>
            </w:pPr>
            <w:r w:rsidRPr="008C0957">
              <w:rPr>
                <w:rFonts w:ascii="Arial" w:hAnsi="Arial" w:cs="Arial"/>
                <w:sz w:val="24"/>
                <w:szCs w:val="24"/>
                <w:lang w:val="fr-FR"/>
              </w:rPr>
              <w:t xml:space="preserve">à </w:t>
            </w:r>
            <w:r w:rsidR="00056E54" w:rsidRPr="008C0957">
              <w:rPr>
                <w:rFonts w:ascii="Arial" w:hAnsi="Arial" w:cs="Arial"/>
                <w:sz w:val="24"/>
                <w:szCs w:val="24"/>
                <w:lang w:val="fr-FR"/>
              </w:rPr>
              <w:t xml:space="preserve">l’augmentation des températures atmosphériques et océaniques causée par l’effet de serre accentué. </w:t>
            </w:r>
          </w:p>
          <w:p w:rsidR="00984C91" w:rsidRPr="008C0957" w:rsidRDefault="00984C91" w:rsidP="00984C91">
            <w:pPr>
              <w:rPr>
                <w:rFonts w:ascii="Arial" w:hAnsi="Arial" w:cs="Arial"/>
                <w:b/>
                <w:sz w:val="24"/>
                <w:szCs w:val="24"/>
                <w:lang w:val="fr-FR"/>
              </w:rPr>
            </w:pPr>
          </w:p>
          <w:p w:rsidR="008C0957" w:rsidRPr="008C0957" w:rsidRDefault="008C0957" w:rsidP="008C0957">
            <w:pPr>
              <w:rPr>
                <w:rFonts w:ascii="Arial" w:eastAsia="Calibri" w:hAnsi="Arial" w:cs="Arial"/>
                <w:sz w:val="24"/>
                <w:szCs w:val="24"/>
                <w:lang w:val="fr-FR"/>
              </w:rPr>
            </w:pPr>
            <w:r w:rsidRPr="008C0957">
              <w:rPr>
                <w:rFonts w:ascii="Arial" w:hAnsi="Arial" w:cs="Arial"/>
                <w:b/>
                <w:sz w:val="24"/>
                <w:szCs w:val="24"/>
                <w:lang w:val="fr-FR"/>
              </w:rPr>
              <w:t>D’autres aspects du climat</w:t>
            </w:r>
            <w:r w:rsidRPr="008C0957">
              <w:rPr>
                <w:rFonts w:ascii="Arial" w:hAnsi="Arial" w:cs="Arial"/>
                <w:sz w:val="24"/>
                <w:szCs w:val="24"/>
                <w:lang w:val="fr-FR"/>
              </w:rPr>
              <w:t xml:space="preserve"> </w:t>
            </w:r>
            <w:r w:rsidRPr="008C0957">
              <w:rPr>
                <w:rFonts w:ascii="Arial" w:eastAsia="Calibri" w:hAnsi="Arial" w:cs="Arial"/>
                <w:sz w:val="24"/>
                <w:szCs w:val="24"/>
                <w:lang w:val="fr-FR"/>
              </w:rPr>
              <w:t>comprennent :</w:t>
            </w:r>
          </w:p>
          <w:p w:rsidR="008C0957" w:rsidRPr="008C0957" w:rsidRDefault="008C0957" w:rsidP="008C0957">
            <w:pPr>
              <w:pStyle w:val="ListParagraph"/>
              <w:numPr>
                <w:ilvl w:val="0"/>
                <w:numId w:val="27"/>
              </w:numPr>
              <w:rPr>
                <w:rFonts w:ascii="Arial" w:hAnsi="Arial" w:cs="Arial"/>
                <w:b/>
                <w:sz w:val="24"/>
                <w:szCs w:val="24"/>
                <w:lang w:val="fr-FR"/>
              </w:rPr>
            </w:pPr>
            <w:r w:rsidRPr="008C0957">
              <w:rPr>
                <w:rFonts w:ascii="Arial" w:hAnsi="Arial" w:cs="Arial"/>
                <w:sz w:val="24"/>
                <w:szCs w:val="24"/>
                <w:lang w:val="fr-FR"/>
              </w:rPr>
              <w:t xml:space="preserve">la modification du régime des pluies, les événements climatiques extrêmes plus fréquents, l’humidité, et la circulation de l’atmosphère et des océans. </w:t>
            </w:r>
          </w:p>
          <w:p w:rsidR="008C0957" w:rsidRDefault="008C0957" w:rsidP="00984C91">
            <w:pPr>
              <w:rPr>
                <w:rFonts w:ascii="Arial" w:hAnsi="Arial" w:cs="Arial"/>
                <w:b/>
                <w:sz w:val="24"/>
                <w:szCs w:val="24"/>
                <w:lang w:val="fr-FR"/>
              </w:rPr>
            </w:pPr>
          </w:p>
          <w:p w:rsidR="008C0957" w:rsidRPr="008C0957" w:rsidRDefault="008C0957" w:rsidP="008C0957">
            <w:pPr>
              <w:rPr>
                <w:rFonts w:ascii="Arial" w:eastAsia="Calibri" w:hAnsi="Arial" w:cs="Arial"/>
                <w:sz w:val="24"/>
                <w:szCs w:val="24"/>
                <w:lang w:val="fr-FR"/>
              </w:rPr>
            </w:pPr>
            <w:r w:rsidRPr="008C0957">
              <w:rPr>
                <w:rFonts w:ascii="Arial" w:eastAsia="Calibri" w:hAnsi="Arial" w:cs="Arial"/>
                <w:b/>
                <w:sz w:val="24"/>
                <w:szCs w:val="24"/>
                <w:lang w:val="fr-FR"/>
              </w:rPr>
              <w:t xml:space="preserve">L’acidification océanique </w:t>
            </w:r>
            <w:r w:rsidRPr="008C0957">
              <w:rPr>
                <w:rFonts w:ascii="Arial" w:eastAsia="Calibri" w:hAnsi="Arial" w:cs="Arial"/>
                <w:sz w:val="24"/>
                <w:szCs w:val="24"/>
                <w:lang w:val="fr-FR"/>
              </w:rPr>
              <w:t>fait référence :</w:t>
            </w:r>
          </w:p>
          <w:p w:rsidR="008C0957" w:rsidRPr="008C0957" w:rsidRDefault="008C0957" w:rsidP="008C0957">
            <w:pPr>
              <w:pStyle w:val="ListParagraph"/>
              <w:numPr>
                <w:ilvl w:val="0"/>
                <w:numId w:val="27"/>
              </w:numPr>
              <w:rPr>
                <w:rFonts w:ascii="Arial" w:hAnsi="Arial" w:cs="Arial"/>
                <w:sz w:val="24"/>
                <w:szCs w:val="24"/>
                <w:lang w:val="fr-FR"/>
              </w:rPr>
            </w:pPr>
            <w:r w:rsidRPr="008C0957">
              <w:rPr>
                <w:rFonts w:ascii="Arial" w:hAnsi="Arial" w:cs="Arial"/>
                <w:sz w:val="24"/>
                <w:szCs w:val="24"/>
                <w:lang w:val="fr-FR"/>
              </w:rPr>
              <w:t>à la manière dont de plus et plus de dioxyde de carbone est absorbé par les océans.  En conséquence, il y a plus d’acide carbonique et moins de carbonate de calcium dans l’eau de mer.  Quand la quantité de carbonate de calcium dans l’eau de mer est insuffisante, les coraux et les mollusques ne peuvent pas construire leurs squelettes et leurs.</w:t>
            </w:r>
          </w:p>
          <w:p w:rsidR="008C0957" w:rsidRDefault="008C0957" w:rsidP="00984C91">
            <w:pPr>
              <w:rPr>
                <w:rFonts w:ascii="Arial" w:hAnsi="Arial" w:cs="Arial"/>
                <w:b/>
                <w:sz w:val="24"/>
                <w:szCs w:val="24"/>
                <w:lang w:val="fr-FR"/>
              </w:rPr>
            </w:pPr>
          </w:p>
          <w:p w:rsidR="001B4EAC" w:rsidRPr="00056E54" w:rsidRDefault="00056E54" w:rsidP="00984C91">
            <w:pPr>
              <w:rPr>
                <w:rFonts w:ascii="Arial" w:hAnsi="Arial" w:cs="Arial"/>
                <w:sz w:val="24"/>
                <w:szCs w:val="24"/>
                <w:lang w:val="fr-FR"/>
              </w:rPr>
            </w:pPr>
            <w:r w:rsidRPr="00056E54">
              <w:rPr>
                <w:rFonts w:ascii="Arial" w:hAnsi="Arial" w:cs="Arial"/>
                <w:b/>
                <w:sz w:val="24"/>
                <w:szCs w:val="24"/>
                <w:lang w:val="fr-FR"/>
              </w:rPr>
              <w:t xml:space="preserve">La dégradation des récifs coralliens </w:t>
            </w:r>
            <w:r w:rsidRPr="00056E54">
              <w:rPr>
                <w:rFonts w:ascii="Arial" w:hAnsi="Arial" w:cs="Arial"/>
                <w:sz w:val="24"/>
                <w:szCs w:val="24"/>
                <w:lang w:val="fr-FR"/>
              </w:rPr>
              <w:t>fait référence</w:t>
            </w:r>
            <w:r w:rsidR="001B4EAC" w:rsidRPr="00056E54">
              <w:rPr>
                <w:rFonts w:ascii="Arial" w:hAnsi="Arial" w:cs="Arial"/>
                <w:sz w:val="24"/>
                <w:szCs w:val="24"/>
                <w:lang w:val="fr-FR"/>
              </w:rPr>
              <w:t>:</w:t>
            </w:r>
          </w:p>
          <w:p w:rsidR="001B4EAC" w:rsidRPr="00056E54" w:rsidRDefault="00056E54" w:rsidP="001B4EAC">
            <w:pPr>
              <w:pStyle w:val="ListParagraph"/>
              <w:numPr>
                <w:ilvl w:val="0"/>
                <w:numId w:val="27"/>
              </w:numPr>
              <w:rPr>
                <w:rFonts w:ascii="Arial" w:hAnsi="Arial" w:cs="Arial"/>
                <w:sz w:val="24"/>
                <w:szCs w:val="24"/>
                <w:lang w:val="fr-FR"/>
              </w:rPr>
            </w:pPr>
            <w:r w:rsidRPr="00056E54">
              <w:rPr>
                <w:rFonts w:ascii="Arial" w:hAnsi="Arial" w:cs="Arial"/>
                <w:sz w:val="24"/>
                <w:szCs w:val="24"/>
                <w:lang w:val="fr-FR"/>
              </w:rPr>
              <w:t>à la manière dont les récifs coralliens se font endommagées :  leur quantité et/ou leur qualité diminue</w:t>
            </w:r>
            <w:r w:rsidR="001B4EAC" w:rsidRPr="00056E54">
              <w:rPr>
                <w:rFonts w:ascii="Arial" w:hAnsi="Arial" w:cs="Arial"/>
                <w:sz w:val="24"/>
                <w:szCs w:val="24"/>
                <w:lang w:val="fr-FR"/>
              </w:rPr>
              <w:t>.</w:t>
            </w:r>
          </w:p>
          <w:p w:rsidR="001B4EAC" w:rsidRPr="008C0957" w:rsidRDefault="001B4EAC" w:rsidP="001B4EAC">
            <w:pPr>
              <w:pStyle w:val="ListParagraph"/>
              <w:ind w:left="791"/>
              <w:rPr>
                <w:rFonts w:ascii="Arial" w:hAnsi="Arial" w:cs="Arial"/>
                <w:sz w:val="24"/>
                <w:szCs w:val="24"/>
                <w:lang w:val="fr-FR"/>
              </w:rPr>
            </w:pPr>
          </w:p>
          <w:p w:rsidR="001B4EAC" w:rsidRPr="008C0957" w:rsidRDefault="008C0957" w:rsidP="001B4EAC">
            <w:pPr>
              <w:rPr>
                <w:rFonts w:ascii="Arial" w:eastAsia="Calibri" w:hAnsi="Arial" w:cs="Arial"/>
                <w:sz w:val="24"/>
                <w:szCs w:val="24"/>
                <w:lang w:val="fr-FR"/>
              </w:rPr>
            </w:pPr>
            <w:r w:rsidRPr="008C0957">
              <w:rPr>
                <w:rFonts w:ascii="Arial" w:eastAsia="Calibri" w:hAnsi="Arial" w:cs="Arial"/>
                <w:b/>
                <w:sz w:val="24"/>
                <w:szCs w:val="24"/>
                <w:lang w:val="fr-FR"/>
              </w:rPr>
              <w:t xml:space="preserve">Les projections </w:t>
            </w:r>
            <w:r w:rsidRPr="008C0957">
              <w:rPr>
                <w:rFonts w:ascii="Arial" w:eastAsia="Calibri" w:hAnsi="Arial" w:cs="Arial"/>
                <w:sz w:val="24"/>
                <w:szCs w:val="24"/>
                <w:lang w:val="fr-FR"/>
              </w:rPr>
              <w:t>sont</w:t>
            </w:r>
            <w:r w:rsidR="001B4EAC" w:rsidRPr="008C0957">
              <w:rPr>
                <w:rFonts w:ascii="Arial" w:eastAsia="Calibri" w:hAnsi="Arial" w:cs="Arial"/>
                <w:sz w:val="24"/>
                <w:szCs w:val="24"/>
                <w:lang w:val="fr-FR"/>
              </w:rPr>
              <w:t>:</w:t>
            </w:r>
          </w:p>
          <w:p w:rsidR="001B4EAC" w:rsidRPr="008C0957" w:rsidRDefault="008C0957" w:rsidP="001B4EAC">
            <w:pPr>
              <w:pStyle w:val="ListParagraph"/>
              <w:numPr>
                <w:ilvl w:val="0"/>
                <w:numId w:val="27"/>
              </w:numPr>
              <w:rPr>
                <w:rFonts w:ascii="Arial" w:hAnsi="Arial" w:cs="Arial"/>
                <w:sz w:val="24"/>
                <w:szCs w:val="24"/>
                <w:lang w:val="fr-FR"/>
              </w:rPr>
            </w:pPr>
            <w:r w:rsidRPr="008C0957">
              <w:rPr>
                <w:rFonts w:ascii="Arial" w:hAnsi="Arial" w:cs="Arial"/>
                <w:sz w:val="24"/>
                <w:szCs w:val="24"/>
                <w:lang w:val="fr-FR"/>
              </w:rPr>
              <w:t>des estimations de ce qui va se passer à l’avenir</w:t>
            </w:r>
            <w:r w:rsidR="001B4EAC" w:rsidRPr="008C0957">
              <w:rPr>
                <w:rFonts w:ascii="Arial" w:hAnsi="Arial" w:cs="Arial"/>
                <w:sz w:val="24"/>
                <w:szCs w:val="24"/>
                <w:lang w:val="fr-FR"/>
              </w:rPr>
              <w:t>.</w:t>
            </w:r>
          </w:p>
          <w:p w:rsidR="008D4FA1" w:rsidRPr="00917A30" w:rsidRDefault="008D4FA1" w:rsidP="00C921FB">
            <w:pPr>
              <w:rPr>
                <w:rFonts w:ascii="Tahoma" w:hAnsi="Tahoma" w:cs="Tahoma"/>
                <w:color w:val="FF0000"/>
                <w:sz w:val="24"/>
                <w:szCs w:val="24"/>
                <w:lang w:val="fr-FR"/>
              </w:rPr>
            </w:pPr>
          </w:p>
        </w:tc>
      </w:tr>
      <w:tr w:rsidR="00DC70AE" w:rsidRPr="000C7363" w:rsidTr="008C0957">
        <w:trPr>
          <w:trHeight w:val="1124"/>
        </w:trPr>
        <w:tc>
          <w:tcPr>
            <w:tcW w:w="3945" w:type="dxa"/>
            <w:vMerge w:val="restart"/>
          </w:tcPr>
          <w:p w:rsidR="00025FF7" w:rsidRDefault="00025FF7" w:rsidP="00A06E80">
            <w:pPr>
              <w:autoSpaceDE w:val="0"/>
              <w:autoSpaceDN w:val="0"/>
              <w:adjustRightInd w:val="0"/>
              <w:ind w:left="2880" w:hanging="2880"/>
              <w:rPr>
                <w:rFonts w:ascii="Arial" w:hAnsi="Arial" w:cs="Arial"/>
                <w:b/>
                <w:sz w:val="24"/>
                <w:szCs w:val="24"/>
                <w:lang w:val="fr-FR"/>
              </w:rPr>
            </w:pPr>
          </w:p>
          <w:p w:rsidR="00A06E80" w:rsidRPr="00FE273D" w:rsidRDefault="00A06E80" w:rsidP="00A06E80">
            <w:pPr>
              <w:autoSpaceDE w:val="0"/>
              <w:autoSpaceDN w:val="0"/>
              <w:adjustRightInd w:val="0"/>
              <w:ind w:left="2880" w:hanging="2880"/>
              <w:rPr>
                <w:rFonts w:ascii="Arial" w:hAnsi="Arial" w:cs="Arial"/>
                <w:b/>
                <w:sz w:val="24"/>
                <w:szCs w:val="24"/>
                <w:lang w:val="fr-FR"/>
              </w:rPr>
            </w:pPr>
            <w:r w:rsidRPr="00FE273D">
              <w:rPr>
                <w:rFonts w:ascii="Arial" w:hAnsi="Arial" w:cs="Arial"/>
                <w:b/>
                <w:sz w:val="24"/>
                <w:szCs w:val="24"/>
                <w:lang w:val="fr-FR"/>
              </w:rPr>
              <w:t>GUIDE DE L’ÉVALUATION</w:t>
            </w:r>
          </w:p>
          <w:p w:rsidR="00A06E80" w:rsidRPr="00FE273D" w:rsidRDefault="00A06E80" w:rsidP="00A06E80">
            <w:pPr>
              <w:autoSpaceDE w:val="0"/>
              <w:autoSpaceDN w:val="0"/>
              <w:adjustRightInd w:val="0"/>
              <w:ind w:left="2880" w:hanging="2880"/>
              <w:rPr>
                <w:rFonts w:ascii="Arial" w:hAnsi="Arial" w:cs="Arial"/>
                <w:b/>
                <w:sz w:val="24"/>
                <w:szCs w:val="24"/>
                <w:lang w:val="fr-FR"/>
              </w:rPr>
            </w:pPr>
          </w:p>
          <w:p w:rsidR="00A06E80" w:rsidRPr="00FE273D" w:rsidRDefault="00A06E80" w:rsidP="00A06E80">
            <w:pPr>
              <w:rPr>
                <w:rFonts w:ascii="Arial" w:hAnsi="Arial" w:cs="Arial"/>
                <w:sz w:val="24"/>
                <w:szCs w:val="24"/>
                <w:lang w:val="fr-FR"/>
              </w:rPr>
            </w:pPr>
            <w:r w:rsidRPr="00FE273D">
              <w:rPr>
                <w:rFonts w:ascii="Arial" w:hAnsi="Arial" w:cs="Arial"/>
                <w:sz w:val="24"/>
                <w:szCs w:val="24"/>
                <w:lang w:val="fr-FR"/>
              </w:rPr>
              <w:t xml:space="preserve">Le guide de l’évaluation fournit des conseils sur l’évaluation et doit être lu conjointement avec les critères de performance, les compétences et les connaissances requises, l’énoncé de la gamme de couverture et les lignes directrices sur l’évaluation se trouvant dans la trousse de formation. </w:t>
            </w:r>
          </w:p>
          <w:p w:rsidR="00A06E80" w:rsidRDefault="00A06E80" w:rsidP="00A06E80">
            <w:pPr>
              <w:rPr>
                <w:rFonts w:ascii="Arial" w:hAnsi="Arial" w:cs="Arial"/>
                <w:color w:val="FF0000"/>
                <w:sz w:val="24"/>
                <w:szCs w:val="24"/>
                <w:lang w:val="fr-FR"/>
              </w:rPr>
            </w:pPr>
          </w:p>
          <w:p w:rsidR="00025FF7" w:rsidRDefault="00025FF7" w:rsidP="00A06E80">
            <w:pPr>
              <w:rPr>
                <w:rStyle w:val="SpecialBold"/>
                <w:rFonts w:ascii="Arial" w:hAnsi="Arial" w:cs="Arial"/>
                <w:sz w:val="24"/>
                <w:szCs w:val="24"/>
                <w:lang w:val="fr-FR"/>
              </w:rPr>
            </w:pPr>
          </w:p>
          <w:p w:rsidR="00025FF7" w:rsidRDefault="00025FF7" w:rsidP="00A06E80">
            <w:pPr>
              <w:rPr>
                <w:rStyle w:val="SpecialBold"/>
                <w:rFonts w:ascii="Arial" w:hAnsi="Arial" w:cs="Arial"/>
                <w:sz w:val="24"/>
                <w:szCs w:val="24"/>
                <w:lang w:val="fr-FR"/>
              </w:rPr>
            </w:pPr>
          </w:p>
          <w:p w:rsidR="00025FF7" w:rsidRDefault="00025FF7" w:rsidP="00A06E80">
            <w:pPr>
              <w:rPr>
                <w:rStyle w:val="SpecialBold"/>
                <w:rFonts w:ascii="Arial" w:hAnsi="Arial" w:cs="Arial"/>
                <w:sz w:val="24"/>
                <w:szCs w:val="24"/>
                <w:lang w:val="fr-FR"/>
              </w:rPr>
            </w:pPr>
          </w:p>
          <w:p w:rsidR="00025FF7" w:rsidRDefault="00025FF7" w:rsidP="00A06E80">
            <w:pPr>
              <w:rPr>
                <w:rStyle w:val="SpecialBold"/>
                <w:rFonts w:ascii="Arial" w:hAnsi="Arial" w:cs="Arial"/>
                <w:sz w:val="24"/>
                <w:szCs w:val="24"/>
                <w:lang w:val="fr-FR"/>
              </w:rPr>
            </w:pPr>
          </w:p>
          <w:p w:rsidR="00025FF7" w:rsidRDefault="00025FF7" w:rsidP="00A06E80">
            <w:pPr>
              <w:rPr>
                <w:rStyle w:val="SpecialBold"/>
                <w:rFonts w:ascii="Arial" w:hAnsi="Arial" w:cs="Arial"/>
                <w:sz w:val="24"/>
                <w:szCs w:val="24"/>
                <w:lang w:val="fr-FR"/>
              </w:rPr>
            </w:pPr>
          </w:p>
          <w:p w:rsidR="00A06E80" w:rsidRPr="008A3FF4" w:rsidRDefault="00A06E80" w:rsidP="00A06E80">
            <w:pPr>
              <w:rPr>
                <w:rStyle w:val="SpecialBold"/>
                <w:rFonts w:ascii="Arial" w:hAnsi="Arial" w:cs="Arial"/>
                <w:sz w:val="24"/>
                <w:szCs w:val="24"/>
                <w:lang w:val="fr-FR"/>
              </w:rPr>
            </w:pPr>
            <w:r w:rsidRPr="008A3FF4">
              <w:rPr>
                <w:rStyle w:val="SpecialBold"/>
                <w:rFonts w:ascii="Arial" w:hAnsi="Arial" w:cs="Arial"/>
                <w:sz w:val="24"/>
                <w:szCs w:val="24"/>
                <w:lang w:val="fr-FR"/>
              </w:rPr>
              <w:t xml:space="preserve">Les aspects cruciaux de l’évaluation et les éléments de preuve nécessaires pour démontrer la maîtrise des compétences requises de ce module </w:t>
            </w:r>
          </w:p>
          <w:p w:rsidR="00A06E80" w:rsidRPr="008A3FF4" w:rsidRDefault="00A06E80" w:rsidP="00A06E80">
            <w:pPr>
              <w:rPr>
                <w:rStyle w:val="SpecialBold"/>
                <w:rFonts w:ascii="Arial" w:hAnsi="Arial" w:cs="Arial"/>
                <w:sz w:val="24"/>
                <w:szCs w:val="24"/>
                <w:lang w:val="fr-FR"/>
              </w:rPr>
            </w:pPr>
          </w:p>
          <w:p w:rsidR="00A06E80" w:rsidRPr="008A3FF4" w:rsidRDefault="00A06E80" w:rsidP="00A06E80">
            <w:pPr>
              <w:pStyle w:val="NoSpacing"/>
              <w:rPr>
                <w:rFonts w:ascii="Arial" w:hAnsi="Arial" w:cs="Arial"/>
                <w:sz w:val="24"/>
                <w:szCs w:val="24"/>
                <w:lang w:val="fr-FR"/>
              </w:rPr>
            </w:pPr>
            <w:r w:rsidRPr="008A3FF4">
              <w:rPr>
                <w:rFonts w:ascii="Arial" w:hAnsi="Arial" w:cs="Arial"/>
                <w:sz w:val="24"/>
                <w:szCs w:val="24"/>
                <w:lang w:val="fr-FR"/>
              </w:rPr>
              <w:t xml:space="preserve">Les preuves des connaissances, compétences et attributs suivantes sont requises : </w:t>
            </w:r>
          </w:p>
          <w:p w:rsidR="00A06E80" w:rsidRDefault="00A06E80" w:rsidP="00A06E80">
            <w:pPr>
              <w:pStyle w:val="NoSpacing"/>
              <w:numPr>
                <w:ilvl w:val="0"/>
                <w:numId w:val="29"/>
              </w:numPr>
              <w:rPr>
                <w:rFonts w:ascii="Arial" w:hAnsi="Arial" w:cs="Arial"/>
                <w:sz w:val="24"/>
                <w:szCs w:val="24"/>
                <w:lang w:val="fr-FR"/>
              </w:rPr>
            </w:pPr>
            <w:r w:rsidRPr="007E08E7">
              <w:rPr>
                <w:rFonts w:ascii="Arial" w:hAnsi="Arial" w:cs="Arial"/>
                <w:sz w:val="24"/>
                <w:szCs w:val="24"/>
                <w:lang w:val="fr-FR"/>
              </w:rPr>
              <w:t xml:space="preserve">Une compréhension des </w:t>
            </w:r>
            <w:r>
              <w:rPr>
                <w:rFonts w:ascii="Arial" w:hAnsi="Arial" w:cs="Arial"/>
                <w:sz w:val="24"/>
                <w:szCs w:val="24"/>
                <w:lang w:val="fr-FR"/>
              </w:rPr>
              <w:t xml:space="preserve">effets du </w:t>
            </w:r>
            <w:r w:rsidRPr="007E08E7">
              <w:rPr>
                <w:rFonts w:ascii="Arial" w:hAnsi="Arial" w:cs="Arial"/>
                <w:sz w:val="24"/>
                <w:szCs w:val="24"/>
                <w:lang w:val="fr-FR"/>
              </w:rPr>
              <w:t xml:space="preserve">changement climatique. </w:t>
            </w:r>
          </w:p>
          <w:p w:rsidR="00025FF7" w:rsidRDefault="00025FF7" w:rsidP="00025FF7">
            <w:pPr>
              <w:pStyle w:val="NoSpacing"/>
              <w:ind w:left="360"/>
              <w:rPr>
                <w:rFonts w:ascii="Arial" w:hAnsi="Arial" w:cs="Arial"/>
                <w:sz w:val="24"/>
                <w:szCs w:val="24"/>
                <w:lang w:val="fr-FR"/>
              </w:rPr>
            </w:pPr>
          </w:p>
          <w:p w:rsidR="00A06E80" w:rsidRPr="008C0957" w:rsidRDefault="00A06E80" w:rsidP="00A06E80">
            <w:pPr>
              <w:pStyle w:val="NoSpacing"/>
              <w:numPr>
                <w:ilvl w:val="0"/>
                <w:numId w:val="29"/>
              </w:numPr>
              <w:rPr>
                <w:rFonts w:ascii="Arial" w:hAnsi="Arial" w:cs="Arial"/>
                <w:sz w:val="24"/>
                <w:szCs w:val="24"/>
                <w:lang w:val="fr-FR"/>
              </w:rPr>
            </w:pPr>
            <w:r w:rsidRPr="00797812">
              <w:rPr>
                <w:rFonts w:ascii="Arial" w:hAnsi="Arial" w:cs="Arial"/>
                <w:sz w:val="24"/>
                <w:szCs w:val="24"/>
                <w:lang w:val="fr-FR"/>
              </w:rPr>
              <w:t xml:space="preserve">Les compétences en communication pour </w:t>
            </w:r>
            <w:r w:rsidRPr="008C0957">
              <w:rPr>
                <w:rFonts w:ascii="Arial" w:hAnsi="Arial" w:cs="Arial"/>
                <w:sz w:val="24"/>
                <w:szCs w:val="24"/>
                <w:lang w:val="fr-FR"/>
              </w:rPr>
              <w:t xml:space="preserve">développer une conscience individuelle et communautaire des </w:t>
            </w:r>
            <w:r w:rsidR="007F2878" w:rsidRPr="008C0957">
              <w:rPr>
                <w:rFonts w:ascii="Arial" w:hAnsi="Arial" w:cs="Arial"/>
                <w:sz w:val="24"/>
                <w:szCs w:val="24"/>
                <w:lang w:val="fr-FR"/>
              </w:rPr>
              <w:t>effets</w:t>
            </w:r>
            <w:r w:rsidRPr="008C0957">
              <w:rPr>
                <w:rFonts w:ascii="Arial" w:hAnsi="Arial" w:cs="Arial"/>
                <w:sz w:val="24"/>
                <w:szCs w:val="24"/>
                <w:lang w:val="fr-FR"/>
              </w:rPr>
              <w:t xml:space="preserve"> du changement climatique. </w:t>
            </w:r>
          </w:p>
          <w:p w:rsidR="007F2878" w:rsidRPr="008C0957" w:rsidRDefault="007F2878" w:rsidP="00040552">
            <w:pPr>
              <w:pStyle w:val="ListParagraph"/>
              <w:numPr>
                <w:ilvl w:val="0"/>
                <w:numId w:val="29"/>
              </w:numPr>
              <w:rPr>
                <w:rFonts w:ascii="Arial" w:hAnsi="Arial" w:cs="Arial"/>
                <w:sz w:val="24"/>
                <w:szCs w:val="24"/>
                <w:lang w:val="fr-FR"/>
              </w:rPr>
            </w:pPr>
            <w:r w:rsidRPr="008C0957">
              <w:rPr>
                <w:rFonts w:ascii="Arial" w:hAnsi="Arial" w:cs="Arial"/>
                <w:sz w:val="24"/>
                <w:szCs w:val="24"/>
                <w:lang w:val="fr-FR"/>
              </w:rPr>
              <w:t>L’application des concepts du changement climatique à l’environnement local, par exemple, en découvrant ses effets sur terre et sur mer</w:t>
            </w:r>
            <w:r w:rsidR="00C921FB" w:rsidRPr="008C0957">
              <w:rPr>
                <w:rFonts w:ascii="Arial" w:hAnsi="Arial" w:cs="Arial"/>
                <w:sz w:val="24"/>
                <w:szCs w:val="24"/>
                <w:lang w:val="fr-FR"/>
              </w:rPr>
              <w:t>.</w:t>
            </w:r>
          </w:p>
          <w:p w:rsidR="007F2878" w:rsidRPr="008C0957" w:rsidRDefault="007F2878" w:rsidP="007F2878">
            <w:pPr>
              <w:pStyle w:val="ListParagraph"/>
              <w:numPr>
                <w:ilvl w:val="0"/>
                <w:numId w:val="29"/>
              </w:numPr>
              <w:rPr>
                <w:rFonts w:ascii="Tahoma" w:hAnsi="Tahoma" w:cs="Tahoma"/>
                <w:b/>
                <w:szCs w:val="24"/>
                <w:lang w:val="fr-FR"/>
              </w:rPr>
            </w:pPr>
            <w:r w:rsidRPr="008C0957">
              <w:rPr>
                <w:rFonts w:ascii="Arial" w:hAnsi="Arial" w:cs="Arial"/>
                <w:sz w:val="24"/>
                <w:szCs w:val="24"/>
                <w:lang w:val="fr-FR"/>
              </w:rPr>
              <w:t xml:space="preserve">La compétence d’interpréter et de dessiner les diagrammes, les graphiques et les cartes simples. </w:t>
            </w:r>
          </w:p>
          <w:p w:rsidR="008D4FA1" w:rsidRPr="007F2878" w:rsidRDefault="008D4FA1" w:rsidP="007F2878">
            <w:pPr>
              <w:rPr>
                <w:rFonts w:ascii="Tahoma" w:hAnsi="Tahoma" w:cs="Tahoma"/>
                <w:b/>
                <w:color w:val="FF0000"/>
                <w:szCs w:val="24"/>
                <w:lang w:val="fr-FR"/>
              </w:rPr>
            </w:pPr>
          </w:p>
        </w:tc>
        <w:tc>
          <w:tcPr>
            <w:tcW w:w="5631" w:type="dxa"/>
          </w:tcPr>
          <w:p w:rsidR="00025FF7" w:rsidRDefault="00025FF7" w:rsidP="00A06E80">
            <w:pPr>
              <w:autoSpaceDE w:val="0"/>
              <w:autoSpaceDN w:val="0"/>
              <w:adjustRightInd w:val="0"/>
              <w:rPr>
                <w:rFonts w:ascii="Arial" w:hAnsi="Arial" w:cs="Arial"/>
                <w:b/>
                <w:sz w:val="24"/>
                <w:szCs w:val="24"/>
                <w:lang w:val="fr-FR"/>
              </w:rPr>
            </w:pPr>
          </w:p>
          <w:p w:rsidR="00A06E80" w:rsidRPr="008A3FF4" w:rsidRDefault="00A06E80" w:rsidP="00A06E80">
            <w:pPr>
              <w:autoSpaceDE w:val="0"/>
              <w:autoSpaceDN w:val="0"/>
              <w:adjustRightInd w:val="0"/>
              <w:rPr>
                <w:rFonts w:ascii="Arial" w:hAnsi="Arial" w:cs="Arial"/>
                <w:b/>
                <w:sz w:val="24"/>
                <w:szCs w:val="24"/>
                <w:lang w:val="fr-FR"/>
              </w:rPr>
            </w:pPr>
            <w:r w:rsidRPr="008A3FF4">
              <w:rPr>
                <w:rFonts w:ascii="Arial" w:hAnsi="Arial" w:cs="Arial"/>
                <w:b/>
                <w:sz w:val="24"/>
                <w:szCs w:val="24"/>
                <w:lang w:val="fr-FR"/>
              </w:rPr>
              <w:t xml:space="preserve">Contexte de l’évaluation </w:t>
            </w:r>
          </w:p>
          <w:p w:rsidR="00A06E80" w:rsidRPr="008A3FF4" w:rsidRDefault="00A06E80" w:rsidP="00A06E80">
            <w:pPr>
              <w:pStyle w:val="ListBullet"/>
              <w:numPr>
                <w:ilvl w:val="0"/>
                <w:numId w:val="0"/>
              </w:numPr>
              <w:rPr>
                <w:rFonts w:ascii="Arial" w:hAnsi="Arial" w:cs="Arial"/>
                <w:szCs w:val="24"/>
                <w:lang w:val="fr-FR"/>
              </w:rPr>
            </w:pPr>
          </w:p>
          <w:p w:rsidR="00A06E80" w:rsidRPr="00FE1BDB" w:rsidRDefault="00A06E80" w:rsidP="00A06E80">
            <w:pPr>
              <w:pStyle w:val="ListParagraph"/>
              <w:numPr>
                <w:ilvl w:val="0"/>
                <w:numId w:val="28"/>
              </w:numPr>
              <w:ind w:left="450" w:hanging="426"/>
              <w:rPr>
                <w:rFonts w:ascii="Arial" w:hAnsi="Arial" w:cs="Arial"/>
                <w:sz w:val="24"/>
                <w:szCs w:val="24"/>
                <w:lang w:val="fr-FR"/>
              </w:rPr>
            </w:pPr>
            <w:r w:rsidRPr="008A3FF4">
              <w:rPr>
                <w:rFonts w:ascii="Arial" w:hAnsi="Arial" w:cs="Arial"/>
                <w:sz w:val="24"/>
                <w:szCs w:val="24"/>
                <w:lang w:val="fr-FR"/>
              </w:rPr>
              <w:t xml:space="preserve">L’évaluation des connaissances acquises, ainsi que de la communication des idées, peut être faite dans la salle de classe par l’intermédiaire </w:t>
            </w:r>
            <w:r w:rsidRPr="00FE1BDB">
              <w:rPr>
                <w:rFonts w:ascii="Arial" w:hAnsi="Arial" w:cs="Arial"/>
                <w:sz w:val="24"/>
                <w:szCs w:val="24"/>
                <w:lang w:val="fr-FR"/>
              </w:rPr>
              <w:t xml:space="preserve">de l’observation et des discussions. </w:t>
            </w:r>
          </w:p>
          <w:p w:rsidR="00A06E80" w:rsidRPr="00FE1BDB" w:rsidRDefault="00A06E80" w:rsidP="00A06E80">
            <w:pPr>
              <w:pStyle w:val="ListParagraph"/>
              <w:numPr>
                <w:ilvl w:val="0"/>
                <w:numId w:val="28"/>
              </w:numPr>
              <w:ind w:left="450" w:hanging="426"/>
              <w:rPr>
                <w:rFonts w:ascii="Arial" w:hAnsi="Arial" w:cs="Arial"/>
                <w:sz w:val="24"/>
                <w:szCs w:val="24"/>
                <w:lang w:val="fr-FR"/>
              </w:rPr>
            </w:pPr>
            <w:r w:rsidRPr="00FE1BDB">
              <w:rPr>
                <w:rFonts w:ascii="Arial" w:hAnsi="Arial" w:cs="Arial"/>
                <w:sz w:val="24"/>
                <w:szCs w:val="24"/>
                <w:lang w:val="fr-FR"/>
              </w:rPr>
              <w:t>L’évaluation des exposés sur le</w:t>
            </w:r>
            <w:r>
              <w:rPr>
                <w:rFonts w:ascii="Arial" w:hAnsi="Arial" w:cs="Arial"/>
                <w:sz w:val="24"/>
                <w:szCs w:val="24"/>
                <w:lang w:val="fr-FR"/>
              </w:rPr>
              <w:t xml:space="preserve">s effets du changement climatique au Vanuatu </w:t>
            </w:r>
            <w:r w:rsidRPr="00FE1BDB">
              <w:rPr>
                <w:rFonts w:ascii="Arial" w:hAnsi="Arial" w:cs="Arial"/>
                <w:sz w:val="24"/>
                <w:szCs w:val="24"/>
                <w:lang w:val="fr-FR"/>
              </w:rPr>
              <w:t>peut être faite sur le terrain ou dans la salle de classe.</w:t>
            </w:r>
          </w:p>
          <w:p w:rsidR="00A06E80" w:rsidRDefault="00A06E80" w:rsidP="00A06E80">
            <w:pPr>
              <w:pStyle w:val="ListBullet"/>
              <w:numPr>
                <w:ilvl w:val="0"/>
                <w:numId w:val="0"/>
              </w:numPr>
              <w:ind w:left="360" w:hanging="360"/>
              <w:rPr>
                <w:rFonts w:ascii="Arial" w:hAnsi="Arial" w:cs="Arial"/>
                <w:b/>
                <w:szCs w:val="24"/>
                <w:lang w:val="fr-FR"/>
              </w:rPr>
            </w:pPr>
          </w:p>
          <w:p w:rsidR="00A06E80" w:rsidRPr="008C0957" w:rsidRDefault="00A06E80" w:rsidP="00A06E80">
            <w:pPr>
              <w:pStyle w:val="ListBullet"/>
              <w:numPr>
                <w:ilvl w:val="0"/>
                <w:numId w:val="0"/>
              </w:numPr>
              <w:ind w:left="360" w:hanging="360"/>
              <w:rPr>
                <w:rFonts w:ascii="Arial" w:hAnsi="Arial" w:cs="Arial"/>
                <w:b/>
                <w:szCs w:val="24"/>
                <w:lang w:val="fr-FR"/>
              </w:rPr>
            </w:pPr>
          </w:p>
          <w:p w:rsidR="00025FF7" w:rsidRDefault="00025FF7" w:rsidP="00A06E80">
            <w:pPr>
              <w:pStyle w:val="ListBullet"/>
              <w:numPr>
                <w:ilvl w:val="0"/>
                <w:numId w:val="0"/>
              </w:numPr>
              <w:ind w:left="360" w:hanging="360"/>
              <w:rPr>
                <w:rFonts w:ascii="Arial" w:hAnsi="Arial" w:cs="Arial"/>
                <w:b/>
                <w:szCs w:val="24"/>
                <w:lang w:val="fr-FR"/>
              </w:rPr>
            </w:pPr>
          </w:p>
          <w:p w:rsidR="00025FF7" w:rsidRDefault="00025FF7" w:rsidP="00A06E80">
            <w:pPr>
              <w:pStyle w:val="ListBullet"/>
              <w:numPr>
                <w:ilvl w:val="0"/>
                <w:numId w:val="0"/>
              </w:numPr>
              <w:ind w:left="360" w:hanging="360"/>
              <w:rPr>
                <w:rFonts w:ascii="Arial" w:hAnsi="Arial" w:cs="Arial"/>
                <w:b/>
                <w:szCs w:val="24"/>
                <w:lang w:val="fr-FR"/>
              </w:rPr>
            </w:pPr>
          </w:p>
          <w:p w:rsidR="00025FF7" w:rsidRDefault="00025FF7" w:rsidP="00A06E80">
            <w:pPr>
              <w:pStyle w:val="ListBullet"/>
              <w:numPr>
                <w:ilvl w:val="0"/>
                <w:numId w:val="0"/>
              </w:numPr>
              <w:ind w:left="360" w:hanging="360"/>
              <w:rPr>
                <w:rFonts w:ascii="Arial" w:hAnsi="Arial" w:cs="Arial"/>
                <w:b/>
                <w:szCs w:val="24"/>
                <w:lang w:val="fr-FR"/>
              </w:rPr>
            </w:pPr>
          </w:p>
          <w:p w:rsidR="00025FF7" w:rsidRDefault="00025FF7" w:rsidP="00A06E80">
            <w:pPr>
              <w:pStyle w:val="ListBullet"/>
              <w:numPr>
                <w:ilvl w:val="0"/>
                <w:numId w:val="0"/>
              </w:numPr>
              <w:ind w:left="360" w:hanging="360"/>
              <w:rPr>
                <w:rFonts w:ascii="Arial" w:hAnsi="Arial" w:cs="Arial"/>
                <w:b/>
                <w:szCs w:val="24"/>
                <w:lang w:val="fr-FR"/>
              </w:rPr>
            </w:pPr>
          </w:p>
          <w:p w:rsidR="00A06E80" w:rsidRPr="008C0957" w:rsidRDefault="00A06E80" w:rsidP="00A06E80">
            <w:pPr>
              <w:pStyle w:val="ListBullet"/>
              <w:numPr>
                <w:ilvl w:val="0"/>
                <w:numId w:val="0"/>
              </w:numPr>
              <w:ind w:left="360" w:hanging="360"/>
              <w:rPr>
                <w:rFonts w:ascii="Arial" w:hAnsi="Arial" w:cs="Arial"/>
                <w:b/>
                <w:szCs w:val="24"/>
                <w:lang w:val="fr-FR"/>
              </w:rPr>
            </w:pPr>
            <w:r w:rsidRPr="008C0957">
              <w:rPr>
                <w:rFonts w:ascii="Arial" w:hAnsi="Arial" w:cs="Arial"/>
                <w:b/>
                <w:szCs w:val="24"/>
                <w:lang w:val="fr-FR"/>
              </w:rPr>
              <w:t>Répercussions sur les ressources</w:t>
            </w:r>
          </w:p>
          <w:p w:rsidR="00A06E80" w:rsidRPr="008C0957" w:rsidRDefault="00A06E80" w:rsidP="00A06E80">
            <w:pPr>
              <w:pStyle w:val="ListBullet"/>
              <w:numPr>
                <w:ilvl w:val="0"/>
                <w:numId w:val="0"/>
              </w:numPr>
              <w:ind w:left="360" w:hanging="360"/>
              <w:rPr>
                <w:rFonts w:ascii="Arial" w:hAnsi="Arial" w:cs="Arial"/>
                <w:szCs w:val="24"/>
                <w:lang w:val="fr-FR"/>
              </w:rPr>
            </w:pPr>
          </w:p>
          <w:p w:rsidR="00A06E80" w:rsidRPr="008C0957" w:rsidRDefault="00A06E80" w:rsidP="00A06E80">
            <w:pPr>
              <w:pStyle w:val="NoSpacing"/>
              <w:rPr>
                <w:rFonts w:ascii="Arial" w:hAnsi="Arial" w:cs="Arial"/>
                <w:sz w:val="24"/>
                <w:szCs w:val="24"/>
                <w:lang w:val="fr-FR"/>
              </w:rPr>
            </w:pPr>
            <w:r w:rsidRPr="008C0957">
              <w:rPr>
                <w:rFonts w:ascii="Arial" w:hAnsi="Arial" w:cs="Arial"/>
                <w:sz w:val="24"/>
                <w:szCs w:val="24"/>
                <w:lang w:val="fr-FR"/>
              </w:rPr>
              <w:t>Le processus et les ressources d’évaluation doivent garantir :</w:t>
            </w:r>
          </w:p>
          <w:p w:rsidR="00A06E80" w:rsidRPr="008C0957" w:rsidRDefault="00A06E80" w:rsidP="00A06E80">
            <w:pPr>
              <w:pStyle w:val="NoSpacing"/>
              <w:numPr>
                <w:ilvl w:val="0"/>
                <w:numId w:val="28"/>
              </w:numPr>
              <w:ind w:left="450" w:hanging="426"/>
              <w:rPr>
                <w:rFonts w:ascii="Arial" w:hAnsi="Arial" w:cs="Arial"/>
                <w:sz w:val="24"/>
                <w:szCs w:val="24"/>
                <w:lang w:val="fr-FR"/>
              </w:rPr>
            </w:pPr>
            <w:r w:rsidRPr="008C0957">
              <w:rPr>
                <w:rFonts w:ascii="Arial" w:hAnsi="Arial" w:cs="Arial"/>
                <w:sz w:val="24"/>
                <w:szCs w:val="24"/>
                <w:lang w:val="fr-FR"/>
              </w:rPr>
              <w:t>l’accès physique aux communautés afin d’observer la communication et/ou la collecte des informations et des données.</w:t>
            </w:r>
          </w:p>
          <w:p w:rsidR="001B4EAC" w:rsidRPr="008C0957" w:rsidRDefault="00A06E80" w:rsidP="00A06E80">
            <w:pPr>
              <w:pStyle w:val="NoSpacing"/>
              <w:numPr>
                <w:ilvl w:val="0"/>
                <w:numId w:val="28"/>
              </w:numPr>
              <w:ind w:left="450" w:hanging="426"/>
              <w:rPr>
                <w:rFonts w:ascii="Arial" w:hAnsi="Arial" w:cs="Arial"/>
                <w:sz w:val="24"/>
                <w:szCs w:val="24"/>
                <w:lang w:val="fr-FR"/>
              </w:rPr>
            </w:pPr>
            <w:r w:rsidRPr="008C0957">
              <w:rPr>
                <w:rFonts w:ascii="Arial" w:hAnsi="Arial" w:cs="Arial"/>
                <w:sz w:val="24"/>
                <w:szCs w:val="24"/>
                <w:lang w:val="fr-FR"/>
              </w:rPr>
              <w:t>des listes de contrôle pour l’apprenant et pour l’assesseur afin de guider les activités, les communications et les observations au sein des communautés</w:t>
            </w:r>
          </w:p>
          <w:p w:rsidR="00A06E80" w:rsidRPr="008C0957" w:rsidRDefault="00A06E80" w:rsidP="00A06E80">
            <w:pPr>
              <w:pStyle w:val="NoSpacing"/>
              <w:ind w:left="450"/>
              <w:rPr>
                <w:rFonts w:ascii="Arial" w:hAnsi="Arial" w:cs="Arial"/>
                <w:sz w:val="24"/>
                <w:szCs w:val="24"/>
                <w:lang w:val="fr-FR"/>
              </w:rPr>
            </w:pPr>
          </w:p>
          <w:p w:rsidR="00025FF7" w:rsidRPr="00917A30" w:rsidRDefault="00025FF7" w:rsidP="008C0957">
            <w:pPr>
              <w:pStyle w:val="NoSpacing"/>
              <w:rPr>
                <w:rFonts w:ascii="Arial" w:hAnsi="Arial" w:cs="Arial"/>
                <w:color w:val="FF0000"/>
                <w:sz w:val="24"/>
                <w:szCs w:val="24"/>
                <w:lang w:val="fr-FR"/>
              </w:rPr>
            </w:pPr>
          </w:p>
        </w:tc>
      </w:tr>
      <w:tr w:rsidR="00DC70AE" w:rsidRPr="000C7363" w:rsidTr="00B23CBC">
        <w:trPr>
          <w:trHeight w:val="255"/>
        </w:trPr>
        <w:tc>
          <w:tcPr>
            <w:tcW w:w="3945" w:type="dxa"/>
            <w:vMerge/>
          </w:tcPr>
          <w:p w:rsidR="00DC70AE" w:rsidRPr="00917A30" w:rsidRDefault="00DC70AE" w:rsidP="00DC70AE">
            <w:pPr>
              <w:autoSpaceDE w:val="0"/>
              <w:autoSpaceDN w:val="0"/>
              <w:adjustRightInd w:val="0"/>
              <w:ind w:left="2880" w:hanging="2880"/>
              <w:rPr>
                <w:rFonts w:ascii="Tahoma" w:hAnsi="Tahoma" w:cs="Tahoma"/>
                <w:b/>
                <w:color w:val="FF0000"/>
                <w:sz w:val="24"/>
                <w:szCs w:val="24"/>
                <w:lang w:val="fr-FR"/>
              </w:rPr>
            </w:pPr>
          </w:p>
        </w:tc>
        <w:tc>
          <w:tcPr>
            <w:tcW w:w="5631" w:type="dxa"/>
          </w:tcPr>
          <w:p w:rsidR="00025FF7" w:rsidRDefault="00025FF7" w:rsidP="007F2878">
            <w:pPr>
              <w:autoSpaceDE w:val="0"/>
              <w:autoSpaceDN w:val="0"/>
              <w:adjustRightInd w:val="0"/>
              <w:rPr>
                <w:rFonts w:ascii="Arial" w:hAnsi="Arial" w:cs="Arial"/>
                <w:b/>
                <w:sz w:val="24"/>
                <w:szCs w:val="24"/>
                <w:lang w:val="fr-FR"/>
              </w:rPr>
            </w:pPr>
          </w:p>
          <w:p w:rsidR="007F2878" w:rsidRPr="00FA2BFC" w:rsidRDefault="007F2878" w:rsidP="007F2878">
            <w:pPr>
              <w:autoSpaceDE w:val="0"/>
              <w:autoSpaceDN w:val="0"/>
              <w:adjustRightInd w:val="0"/>
              <w:rPr>
                <w:rFonts w:ascii="Arial" w:hAnsi="Arial" w:cs="Arial"/>
                <w:b/>
                <w:sz w:val="24"/>
                <w:szCs w:val="24"/>
                <w:lang w:val="fr-FR"/>
              </w:rPr>
            </w:pPr>
            <w:r w:rsidRPr="00FA2BFC">
              <w:rPr>
                <w:rFonts w:ascii="Arial" w:hAnsi="Arial" w:cs="Arial"/>
                <w:b/>
                <w:sz w:val="24"/>
                <w:szCs w:val="24"/>
                <w:lang w:val="fr-FR"/>
              </w:rPr>
              <w:t>Les méthodes d’évaluation</w:t>
            </w:r>
          </w:p>
          <w:p w:rsidR="007F2878" w:rsidRPr="00FA2BFC" w:rsidRDefault="007F2878" w:rsidP="007F2878">
            <w:pPr>
              <w:autoSpaceDE w:val="0"/>
              <w:autoSpaceDN w:val="0"/>
              <w:adjustRightInd w:val="0"/>
              <w:rPr>
                <w:rFonts w:ascii="Arial" w:hAnsi="Arial" w:cs="Arial"/>
                <w:b/>
                <w:sz w:val="24"/>
                <w:szCs w:val="24"/>
                <w:lang w:val="fr-FR"/>
              </w:rPr>
            </w:pPr>
          </w:p>
          <w:p w:rsidR="007F2878" w:rsidRPr="00FA2BFC" w:rsidRDefault="007F2878" w:rsidP="007F2878">
            <w:pPr>
              <w:autoSpaceDE w:val="0"/>
              <w:autoSpaceDN w:val="0"/>
              <w:adjustRightInd w:val="0"/>
              <w:rPr>
                <w:rFonts w:ascii="Arial" w:hAnsi="Arial" w:cs="Arial"/>
                <w:sz w:val="24"/>
                <w:szCs w:val="24"/>
                <w:lang w:val="fr-FR"/>
              </w:rPr>
            </w:pPr>
            <w:r w:rsidRPr="00FA2BFC">
              <w:rPr>
                <w:rFonts w:ascii="Arial" w:hAnsi="Arial" w:cs="Arial"/>
                <w:sz w:val="24"/>
                <w:szCs w:val="24"/>
                <w:lang w:val="fr-FR"/>
              </w:rPr>
              <w:t>Les méthodes d’évaluation doivent être choisies afin d’assurer une démonstration pratique de</w:t>
            </w:r>
            <w:r>
              <w:rPr>
                <w:rFonts w:ascii="Arial" w:hAnsi="Arial" w:cs="Arial"/>
                <w:sz w:val="24"/>
                <w:szCs w:val="24"/>
                <w:lang w:val="fr-FR"/>
              </w:rPr>
              <w:t>s effets du changement climatique</w:t>
            </w:r>
            <w:r w:rsidRPr="00FA2BFC">
              <w:rPr>
                <w:rFonts w:ascii="Arial" w:hAnsi="Arial" w:cs="Arial"/>
                <w:sz w:val="24"/>
                <w:szCs w:val="24"/>
                <w:lang w:val="fr-FR"/>
              </w:rPr>
              <w:t xml:space="preserve">.  Les méthodes doivent inclure l’évaluation des connaissances aussi bien que des compétences pratiques.  On peut évaluer ce module conjointement avec l’évaluation d’autres modules de compétence dans le programme.  </w:t>
            </w:r>
            <w:r>
              <w:rPr>
                <w:rFonts w:ascii="Arial" w:hAnsi="Arial" w:cs="Arial"/>
                <w:sz w:val="24"/>
                <w:szCs w:val="24"/>
                <w:lang w:val="fr-FR"/>
              </w:rPr>
              <w:t>Il faut tenir compte des participants handicapés.</w:t>
            </w:r>
          </w:p>
          <w:p w:rsidR="007F2878" w:rsidRPr="00FA2BFC" w:rsidRDefault="007F2878" w:rsidP="007F2878">
            <w:pPr>
              <w:autoSpaceDE w:val="0"/>
              <w:autoSpaceDN w:val="0"/>
              <w:adjustRightInd w:val="0"/>
              <w:rPr>
                <w:rFonts w:ascii="Arial" w:hAnsi="Arial" w:cs="Arial"/>
                <w:sz w:val="24"/>
                <w:szCs w:val="24"/>
                <w:lang w:val="fr-FR"/>
              </w:rPr>
            </w:pPr>
          </w:p>
          <w:p w:rsidR="007F2878" w:rsidRPr="00FA2BFC" w:rsidRDefault="007F2878" w:rsidP="007F2878">
            <w:pPr>
              <w:rPr>
                <w:rFonts w:ascii="Arial" w:hAnsi="Arial" w:cs="Arial"/>
                <w:sz w:val="24"/>
                <w:szCs w:val="24"/>
                <w:lang w:val="fr-FR"/>
              </w:rPr>
            </w:pPr>
            <w:r w:rsidRPr="00FA2BFC">
              <w:rPr>
                <w:rFonts w:ascii="Arial" w:hAnsi="Arial" w:cs="Arial"/>
                <w:sz w:val="24"/>
                <w:szCs w:val="24"/>
                <w:lang w:val="fr-FR"/>
              </w:rPr>
              <w:t xml:space="preserve">Quelques-unes des méthodes suivantes s’appliquent à ce module : </w:t>
            </w:r>
          </w:p>
          <w:p w:rsidR="007F2878" w:rsidRPr="00FA2BFC" w:rsidRDefault="007F2878" w:rsidP="007F2878">
            <w:pPr>
              <w:pStyle w:val="NoSpacing"/>
              <w:numPr>
                <w:ilvl w:val="0"/>
                <w:numId w:val="1"/>
              </w:numPr>
              <w:ind w:left="450" w:hanging="450"/>
              <w:rPr>
                <w:rFonts w:ascii="Arial" w:hAnsi="Arial" w:cs="Arial"/>
                <w:sz w:val="24"/>
                <w:szCs w:val="24"/>
                <w:lang w:val="fr-FR"/>
              </w:rPr>
            </w:pPr>
            <w:r w:rsidRPr="00FA2BFC">
              <w:rPr>
                <w:rFonts w:ascii="Arial" w:hAnsi="Arial" w:cs="Arial"/>
                <w:sz w:val="24"/>
                <w:szCs w:val="24"/>
                <w:lang w:val="fr-FR"/>
              </w:rPr>
              <w:t>L’interrogation orale directe, en association avec des rapports fournis par les tiers au milieu de travail ou dans la communauté concernant les connaissances et la performance de l’apprenant.</w:t>
            </w:r>
          </w:p>
          <w:p w:rsidR="007F2878" w:rsidRPr="00FA2BFC" w:rsidRDefault="007F2878" w:rsidP="007F2878">
            <w:pPr>
              <w:pStyle w:val="NoSpacing"/>
              <w:numPr>
                <w:ilvl w:val="0"/>
                <w:numId w:val="1"/>
              </w:numPr>
              <w:ind w:left="450" w:hanging="450"/>
              <w:rPr>
                <w:rFonts w:ascii="Arial" w:hAnsi="Arial" w:cs="Arial"/>
                <w:sz w:val="24"/>
                <w:szCs w:val="24"/>
                <w:lang w:val="fr-FR"/>
              </w:rPr>
            </w:pPr>
            <w:r w:rsidRPr="00FA2BFC">
              <w:rPr>
                <w:rFonts w:ascii="Arial" w:hAnsi="Arial" w:cs="Arial"/>
                <w:sz w:val="24"/>
                <w:szCs w:val="24"/>
                <w:lang w:val="fr-FR"/>
              </w:rPr>
              <w:t>L’observation directe pendant le contact avec la communauté (au cours des visites sur le terrain et/ou par l’intermédiaire de la téléphone/vidéo ou d’autres technologies)</w:t>
            </w:r>
          </w:p>
          <w:p w:rsidR="007F2878" w:rsidRPr="00FA2BFC" w:rsidRDefault="007F2878" w:rsidP="007F2878">
            <w:pPr>
              <w:pStyle w:val="NoSpacing"/>
              <w:numPr>
                <w:ilvl w:val="0"/>
                <w:numId w:val="1"/>
              </w:numPr>
              <w:ind w:left="450" w:hanging="450"/>
              <w:rPr>
                <w:rFonts w:ascii="Arial" w:hAnsi="Arial" w:cs="Arial"/>
                <w:sz w:val="24"/>
                <w:szCs w:val="24"/>
                <w:lang w:val="fr-FR"/>
              </w:rPr>
            </w:pPr>
            <w:r w:rsidRPr="00FA2BFC">
              <w:rPr>
                <w:rFonts w:ascii="Arial" w:hAnsi="Arial" w:cs="Arial"/>
                <w:sz w:val="24"/>
                <w:szCs w:val="24"/>
                <w:lang w:val="fr-FR"/>
              </w:rPr>
              <w:t xml:space="preserve">Un examen des documents écrits faisant preuve des connaissances et des compétences (cartes, activités dans le cahier de l’apprenant) </w:t>
            </w:r>
          </w:p>
          <w:p w:rsidR="007F2878" w:rsidRDefault="007F2878" w:rsidP="007F2878">
            <w:pPr>
              <w:pStyle w:val="NoSpacing"/>
              <w:numPr>
                <w:ilvl w:val="0"/>
                <w:numId w:val="1"/>
              </w:numPr>
              <w:ind w:left="450" w:hanging="450"/>
              <w:rPr>
                <w:rFonts w:ascii="Arial" w:hAnsi="Arial" w:cs="Arial"/>
                <w:sz w:val="24"/>
                <w:szCs w:val="24"/>
                <w:lang w:val="fr-FR"/>
              </w:rPr>
            </w:pPr>
            <w:r w:rsidRPr="00FA2BFC">
              <w:rPr>
                <w:rFonts w:ascii="Arial" w:hAnsi="Arial" w:cs="Arial"/>
                <w:sz w:val="24"/>
                <w:szCs w:val="24"/>
                <w:lang w:val="fr-FR"/>
              </w:rPr>
              <w:t>Des réflexions personnelles par l’apprenant, à l’écrit ou à l’oral.</w:t>
            </w:r>
          </w:p>
          <w:p w:rsidR="00D72336" w:rsidRPr="00025FF7" w:rsidRDefault="007F2878" w:rsidP="00025FF7">
            <w:pPr>
              <w:pStyle w:val="NoSpacing"/>
              <w:numPr>
                <w:ilvl w:val="0"/>
                <w:numId w:val="1"/>
              </w:numPr>
              <w:ind w:left="450" w:hanging="450"/>
              <w:rPr>
                <w:rFonts w:ascii="Arial" w:hAnsi="Arial" w:cs="Arial"/>
                <w:sz w:val="24"/>
                <w:szCs w:val="24"/>
                <w:lang w:val="fr-FR"/>
              </w:rPr>
            </w:pPr>
            <w:r w:rsidRPr="00FA2BFC">
              <w:rPr>
                <w:rFonts w:ascii="Arial" w:hAnsi="Arial" w:cs="Arial"/>
                <w:sz w:val="24"/>
                <w:szCs w:val="24"/>
                <w:lang w:val="fr-FR"/>
              </w:rPr>
              <w:t>Une évaluation sommative/holistique écrite</w:t>
            </w:r>
            <w:r>
              <w:rPr>
                <w:rFonts w:ascii="Arial" w:hAnsi="Arial" w:cs="Arial"/>
                <w:sz w:val="24"/>
                <w:szCs w:val="24"/>
                <w:lang w:val="fr-FR"/>
              </w:rPr>
              <w:t>.</w:t>
            </w:r>
          </w:p>
        </w:tc>
      </w:tr>
    </w:tbl>
    <w:p w:rsidR="003B227F" w:rsidRPr="00917A30" w:rsidRDefault="003B227F">
      <w:pPr>
        <w:rPr>
          <w:lang w:val="fr-FR"/>
        </w:rPr>
      </w:pPr>
    </w:p>
    <w:sectPr w:rsidR="003B227F" w:rsidRPr="00917A30" w:rsidSect="003B227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35D" w:rsidRDefault="0076435D" w:rsidP="00DC70AE">
      <w:pPr>
        <w:spacing w:after="0" w:line="240" w:lineRule="auto"/>
      </w:pPr>
      <w:r>
        <w:separator/>
      </w:r>
    </w:p>
  </w:endnote>
  <w:endnote w:type="continuationSeparator" w:id="0">
    <w:p w:rsidR="0076435D" w:rsidRDefault="0076435D" w:rsidP="00DC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70C" w:rsidRPr="00EE1516" w:rsidRDefault="00E9070C" w:rsidP="00E9070C">
    <w:pPr>
      <w:pStyle w:val="Footer"/>
      <w:pBdr>
        <w:top w:val="thinThickSmallGap" w:sz="24" w:space="1" w:color="622423" w:themeColor="accent2" w:themeShade="7F"/>
      </w:pBdr>
      <w:rPr>
        <w:rFonts w:asciiTheme="majorHAnsi" w:hAnsiTheme="majorHAnsi"/>
        <w:sz w:val="18"/>
        <w:szCs w:val="18"/>
        <w:lang w:val="fr-FR"/>
      </w:rPr>
    </w:pPr>
    <w:r>
      <w:rPr>
        <w:rFonts w:asciiTheme="majorHAnsi" w:hAnsiTheme="majorHAnsi"/>
        <w:sz w:val="18"/>
        <w:szCs w:val="18"/>
        <w:lang w:val="fr-FR"/>
      </w:rPr>
      <w:t>Le changement climatique et la réduction des risques de catastrophes</w:t>
    </w:r>
    <w:r w:rsidRPr="00EE1516">
      <w:rPr>
        <w:rFonts w:asciiTheme="majorHAnsi" w:hAnsiTheme="majorHAnsi"/>
        <w:sz w:val="18"/>
        <w:szCs w:val="18"/>
        <w:lang w:val="fr-FR"/>
      </w:rPr>
      <w:t xml:space="preserve">     </w:t>
    </w:r>
    <w:r w:rsidRPr="00EE1516">
      <w:rPr>
        <w:rFonts w:asciiTheme="majorHAnsi" w:hAnsiTheme="majorHAnsi"/>
        <w:sz w:val="18"/>
        <w:szCs w:val="18"/>
        <w:lang w:val="fr-FR"/>
      </w:rPr>
      <w:tab/>
      <w:t>Version: 01/2016</w:t>
    </w:r>
  </w:p>
  <w:p w:rsidR="00E9070C" w:rsidRPr="00EE1516" w:rsidRDefault="00E9070C" w:rsidP="00E9070C">
    <w:pPr>
      <w:pStyle w:val="Footer"/>
      <w:pBdr>
        <w:top w:val="thinThickSmallGap" w:sz="24" w:space="1" w:color="622423" w:themeColor="accent2" w:themeShade="7F"/>
      </w:pBdr>
      <w:rPr>
        <w:rFonts w:asciiTheme="majorHAnsi" w:hAnsiTheme="majorHAnsi"/>
        <w:sz w:val="18"/>
        <w:szCs w:val="18"/>
        <w:lang w:val="fr-FR"/>
      </w:rPr>
    </w:pPr>
  </w:p>
  <w:p w:rsidR="00C33791" w:rsidRPr="00E9070C" w:rsidRDefault="00E9070C" w:rsidP="00B20A6A">
    <w:pPr>
      <w:pStyle w:val="Footer"/>
      <w:pBdr>
        <w:top w:val="thinThickSmallGap" w:sz="24" w:space="1" w:color="622423" w:themeColor="accent2" w:themeShade="7F"/>
      </w:pBdr>
      <w:rPr>
        <w:rFonts w:asciiTheme="majorHAnsi" w:hAnsiTheme="majorHAnsi"/>
        <w:sz w:val="18"/>
        <w:szCs w:val="18"/>
        <w:lang w:val="fr-FR"/>
      </w:rPr>
    </w:pPr>
    <w:r>
      <w:rPr>
        <w:rFonts w:asciiTheme="majorHAnsi" w:hAnsiTheme="majorHAnsi"/>
        <w:sz w:val="18"/>
        <w:szCs w:val="18"/>
        <w:lang w:val="fr-FR"/>
      </w:rPr>
      <w:t>Date d’approbation</w:t>
    </w:r>
    <w:r w:rsidRPr="00EE1516">
      <w:rPr>
        <w:rFonts w:asciiTheme="majorHAnsi" w:hAnsiTheme="majorHAnsi"/>
        <w:sz w:val="18"/>
        <w:szCs w:val="18"/>
        <w:lang w:val="fr-FR"/>
      </w:rPr>
      <w:t xml:space="preserve">: 2016                                  </w:t>
    </w:r>
    <w:r>
      <w:rPr>
        <w:rFonts w:asciiTheme="majorHAnsi" w:hAnsiTheme="majorHAnsi"/>
        <w:sz w:val="18"/>
        <w:szCs w:val="18"/>
        <w:lang w:val="fr-FR"/>
      </w:rPr>
      <w:t xml:space="preserve">        </w:t>
    </w:r>
    <w:r w:rsidR="00526641">
      <w:rPr>
        <w:rFonts w:asciiTheme="majorHAnsi" w:hAnsiTheme="majorHAnsi"/>
        <w:sz w:val="18"/>
        <w:szCs w:val="18"/>
        <w:lang w:val="fr-FR"/>
      </w:rPr>
      <w:t xml:space="preserve">              Date de révision :</w:t>
    </w:r>
    <w:r w:rsidRPr="00EE1516">
      <w:rPr>
        <w:rFonts w:asciiTheme="majorHAnsi" w:hAnsiTheme="majorHAnsi"/>
        <w:sz w:val="18"/>
        <w:szCs w:val="18"/>
        <w:lang w:val="fr-FR"/>
      </w:rPr>
      <w:ptab w:relativeTo="margin" w:alignment="right" w:leader="none"/>
    </w:r>
    <w:r w:rsidRPr="00EE1516">
      <w:rPr>
        <w:rFonts w:asciiTheme="majorHAnsi" w:hAnsiTheme="majorHAnsi"/>
        <w:sz w:val="18"/>
        <w:szCs w:val="18"/>
        <w:lang w:val="fr-FR"/>
      </w:rPr>
      <w:t xml:space="preserve">Page </w:t>
    </w:r>
    <w:r w:rsidRPr="00EE1516">
      <w:rPr>
        <w:sz w:val="18"/>
        <w:szCs w:val="18"/>
        <w:lang w:val="fr-FR"/>
      </w:rPr>
      <w:fldChar w:fldCharType="begin"/>
    </w:r>
    <w:r w:rsidRPr="00EE1516">
      <w:rPr>
        <w:sz w:val="18"/>
        <w:szCs w:val="18"/>
        <w:lang w:val="fr-FR"/>
      </w:rPr>
      <w:instrText xml:space="preserve"> PAGE   \* MERGEFORMAT </w:instrText>
    </w:r>
    <w:r w:rsidRPr="00EE1516">
      <w:rPr>
        <w:sz w:val="18"/>
        <w:szCs w:val="18"/>
        <w:lang w:val="fr-FR"/>
      </w:rPr>
      <w:fldChar w:fldCharType="separate"/>
    </w:r>
    <w:r w:rsidR="0076435D" w:rsidRPr="0076435D">
      <w:rPr>
        <w:rFonts w:asciiTheme="majorHAnsi" w:hAnsiTheme="majorHAnsi"/>
        <w:noProof/>
        <w:sz w:val="18"/>
        <w:szCs w:val="18"/>
        <w:lang w:val="fr-FR"/>
      </w:rPr>
      <w:t>1</w:t>
    </w:r>
    <w:r w:rsidRPr="00EE1516">
      <w:rPr>
        <w:sz w:val="18"/>
        <w:szCs w:val="18"/>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35D" w:rsidRDefault="0076435D" w:rsidP="00DC70AE">
      <w:pPr>
        <w:spacing w:after="0" w:line="240" w:lineRule="auto"/>
      </w:pPr>
      <w:r>
        <w:separator/>
      </w:r>
    </w:p>
  </w:footnote>
  <w:footnote w:type="continuationSeparator" w:id="0">
    <w:p w:rsidR="0076435D" w:rsidRDefault="0076435D" w:rsidP="00DC7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0AE" w:rsidRPr="00E9070C" w:rsidRDefault="00E9070C" w:rsidP="005E1F81">
    <w:pPr>
      <w:pStyle w:val="Header"/>
      <w:jc w:val="center"/>
      <w:rPr>
        <w:rFonts w:ascii="Arial" w:hAnsi="Arial" w:cs="Arial"/>
        <w:sz w:val="28"/>
        <w:szCs w:val="28"/>
        <w:lang w:val="fr-FR"/>
      </w:rPr>
    </w:pPr>
    <w:r w:rsidRPr="00E9070C">
      <w:rPr>
        <w:rFonts w:ascii="Arial" w:hAnsi="Arial" w:cs="Arial"/>
        <w:sz w:val="28"/>
        <w:szCs w:val="28"/>
        <w:lang w:val="fr-FR"/>
      </w:rPr>
      <w:t>Démontrer une connaissance des effets du changement climatique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994940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F250F2"/>
    <w:multiLevelType w:val="hybridMultilevel"/>
    <w:tmpl w:val="1C067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87820B2"/>
    <w:multiLevelType w:val="hybridMultilevel"/>
    <w:tmpl w:val="8FAC369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B700768"/>
    <w:multiLevelType w:val="multilevel"/>
    <w:tmpl w:val="C66497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0A1EC5"/>
    <w:multiLevelType w:val="multilevel"/>
    <w:tmpl w:val="65AA8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C0E15EA"/>
    <w:multiLevelType w:val="hybridMultilevel"/>
    <w:tmpl w:val="495E2C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15E6868"/>
    <w:multiLevelType w:val="hybridMultilevel"/>
    <w:tmpl w:val="88580378"/>
    <w:lvl w:ilvl="0" w:tplc="04090001">
      <w:start w:val="1"/>
      <w:numFmt w:val="bullet"/>
      <w:lvlText w:val=""/>
      <w:lvlJc w:val="left"/>
      <w:pPr>
        <w:ind w:left="791" w:hanging="360"/>
      </w:pPr>
      <w:rPr>
        <w:rFonts w:ascii="Symbol" w:hAnsi="Symbol" w:hint="default"/>
      </w:rPr>
    </w:lvl>
    <w:lvl w:ilvl="1" w:tplc="04090003">
      <w:start w:val="1"/>
      <w:numFmt w:val="bullet"/>
      <w:lvlText w:val="o"/>
      <w:lvlJc w:val="left"/>
      <w:pPr>
        <w:ind w:left="1511" w:hanging="360"/>
      </w:pPr>
      <w:rPr>
        <w:rFonts w:ascii="Courier New" w:hAnsi="Courier New" w:cs="Courier New" w:hint="default"/>
      </w:rPr>
    </w:lvl>
    <w:lvl w:ilvl="2" w:tplc="04090005">
      <w:start w:val="1"/>
      <w:numFmt w:val="bullet"/>
      <w:lvlText w:val=""/>
      <w:lvlJc w:val="left"/>
      <w:pPr>
        <w:ind w:left="2231" w:hanging="360"/>
      </w:pPr>
      <w:rPr>
        <w:rFonts w:ascii="Wingdings" w:hAnsi="Wingdings" w:hint="default"/>
      </w:rPr>
    </w:lvl>
    <w:lvl w:ilvl="3" w:tplc="04090001">
      <w:start w:val="1"/>
      <w:numFmt w:val="bullet"/>
      <w:lvlText w:val=""/>
      <w:lvlJc w:val="left"/>
      <w:pPr>
        <w:ind w:left="2951" w:hanging="360"/>
      </w:pPr>
      <w:rPr>
        <w:rFonts w:ascii="Symbol" w:hAnsi="Symbol" w:hint="default"/>
      </w:rPr>
    </w:lvl>
    <w:lvl w:ilvl="4" w:tplc="04090003">
      <w:start w:val="1"/>
      <w:numFmt w:val="bullet"/>
      <w:lvlText w:val="o"/>
      <w:lvlJc w:val="left"/>
      <w:pPr>
        <w:ind w:left="3671" w:hanging="360"/>
      </w:pPr>
      <w:rPr>
        <w:rFonts w:ascii="Courier New" w:hAnsi="Courier New" w:cs="Courier New" w:hint="default"/>
      </w:rPr>
    </w:lvl>
    <w:lvl w:ilvl="5" w:tplc="04090005">
      <w:start w:val="1"/>
      <w:numFmt w:val="bullet"/>
      <w:lvlText w:val=""/>
      <w:lvlJc w:val="left"/>
      <w:pPr>
        <w:ind w:left="4391" w:hanging="360"/>
      </w:pPr>
      <w:rPr>
        <w:rFonts w:ascii="Wingdings" w:hAnsi="Wingdings" w:hint="default"/>
      </w:rPr>
    </w:lvl>
    <w:lvl w:ilvl="6" w:tplc="04090001">
      <w:start w:val="1"/>
      <w:numFmt w:val="bullet"/>
      <w:lvlText w:val=""/>
      <w:lvlJc w:val="left"/>
      <w:pPr>
        <w:ind w:left="5111" w:hanging="360"/>
      </w:pPr>
      <w:rPr>
        <w:rFonts w:ascii="Symbol" w:hAnsi="Symbol" w:hint="default"/>
      </w:rPr>
    </w:lvl>
    <w:lvl w:ilvl="7" w:tplc="04090003">
      <w:start w:val="1"/>
      <w:numFmt w:val="bullet"/>
      <w:lvlText w:val="o"/>
      <w:lvlJc w:val="left"/>
      <w:pPr>
        <w:ind w:left="5831" w:hanging="360"/>
      </w:pPr>
      <w:rPr>
        <w:rFonts w:ascii="Courier New" w:hAnsi="Courier New" w:cs="Courier New" w:hint="default"/>
      </w:rPr>
    </w:lvl>
    <w:lvl w:ilvl="8" w:tplc="04090005">
      <w:start w:val="1"/>
      <w:numFmt w:val="bullet"/>
      <w:lvlText w:val=""/>
      <w:lvlJc w:val="left"/>
      <w:pPr>
        <w:ind w:left="6551" w:hanging="360"/>
      </w:pPr>
      <w:rPr>
        <w:rFonts w:ascii="Wingdings" w:hAnsi="Wingdings" w:hint="default"/>
      </w:rPr>
    </w:lvl>
  </w:abstractNum>
  <w:abstractNum w:abstractNumId="7" w15:restartNumberingAfterBreak="0">
    <w:nsid w:val="1FC87109"/>
    <w:multiLevelType w:val="hybridMultilevel"/>
    <w:tmpl w:val="69345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F770F6"/>
    <w:multiLevelType w:val="hybridMultilevel"/>
    <w:tmpl w:val="583A25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DBC478D"/>
    <w:multiLevelType w:val="hybridMultilevel"/>
    <w:tmpl w:val="57000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6470E8C"/>
    <w:multiLevelType w:val="multilevel"/>
    <w:tmpl w:val="64F8011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E7E3180"/>
    <w:multiLevelType w:val="multilevel"/>
    <w:tmpl w:val="60A89C1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23822AE"/>
    <w:multiLevelType w:val="multilevel"/>
    <w:tmpl w:val="71DC74D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3DB6784"/>
    <w:multiLevelType w:val="multilevel"/>
    <w:tmpl w:val="65AA8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3E72CD8"/>
    <w:multiLevelType w:val="hybridMultilevel"/>
    <w:tmpl w:val="3B686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DD22DB"/>
    <w:multiLevelType w:val="multilevel"/>
    <w:tmpl w:val="C48A845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7" w15:restartNumberingAfterBreak="0">
    <w:nsid w:val="4EBE0A1C"/>
    <w:multiLevelType w:val="hybridMultilevel"/>
    <w:tmpl w:val="7A64C8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5230374E"/>
    <w:multiLevelType w:val="hybridMultilevel"/>
    <w:tmpl w:val="A29CC808"/>
    <w:lvl w:ilvl="0" w:tplc="54EE995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87844B5"/>
    <w:multiLevelType w:val="hybridMultilevel"/>
    <w:tmpl w:val="1CCC1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2550FB1"/>
    <w:multiLevelType w:val="multilevel"/>
    <w:tmpl w:val="73D40A3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62E3D9E"/>
    <w:multiLevelType w:val="multilevel"/>
    <w:tmpl w:val="20D4B23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7C712BD"/>
    <w:multiLevelType w:val="hybridMultilevel"/>
    <w:tmpl w:val="265E6E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69010C3E"/>
    <w:multiLevelType w:val="hybridMultilevel"/>
    <w:tmpl w:val="8CC4A1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EDA688D"/>
    <w:multiLevelType w:val="hybridMultilevel"/>
    <w:tmpl w:val="6DACFD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7210300C"/>
    <w:multiLevelType w:val="multilevel"/>
    <w:tmpl w:val="B20E649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26" w15:restartNumberingAfterBreak="0">
    <w:nsid w:val="727841EA"/>
    <w:multiLevelType w:val="hybridMultilevel"/>
    <w:tmpl w:val="F04E6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B70506"/>
    <w:multiLevelType w:val="hybridMultilevel"/>
    <w:tmpl w:val="7D189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49543A3"/>
    <w:multiLevelType w:val="multilevel"/>
    <w:tmpl w:val="0C9E70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CA75714"/>
    <w:multiLevelType w:val="multilevel"/>
    <w:tmpl w:val="B21685A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
  </w:num>
  <w:num w:numId="4">
    <w:abstractNumId w:val="0"/>
  </w:num>
  <w:num w:numId="5">
    <w:abstractNumId w:val="19"/>
  </w:num>
  <w:num w:numId="6">
    <w:abstractNumId w:val="14"/>
  </w:num>
  <w:num w:numId="7">
    <w:abstractNumId w:val="18"/>
  </w:num>
  <w:num w:numId="8">
    <w:abstractNumId w:val="7"/>
  </w:num>
  <w:num w:numId="9">
    <w:abstractNumId w:val="26"/>
  </w:num>
  <w:num w:numId="10">
    <w:abstractNumId w:val="4"/>
  </w:num>
  <w:num w:numId="11">
    <w:abstractNumId w:val="13"/>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2"/>
  </w:num>
  <w:num w:numId="15">
    <w:abstractNumId w:val="15"/>
  </w:num>
  <w:num w:numId="16">
    <w:abstractNumId w:val="10"/>
  </w:num>
  <w:num w:numId="17">
    <w:abstractNumId w:val="11"/>
  </w:num>
  <w:num w:numId="18">
    <w:abstractNumId w:val="20"/>
  </w:num>
  <w:num w:numId="19">
    <w:abstractNumId w:val="29"/>
  </w:num>
  <w:num w:numId="20">
    <w:abstractNumId w:val="22"/>
  </w:num>
  <w:num w:numId="21">
    <w:abstractNumId w:val="24"/>
  </w:num>
  <w:num w:numId="22">
    <w:abstractNumId w:val="8"/>
  </w:num>
  <w:num w:numId="23">
    <w:abstractNumId w:val="5"/>
  </w:num>
  <w:num w:numId="24">
    <w:abstractNumId w:val="1"/>
  </w:num>
  <w:num w:numId="25">
    <w:abstractNumId w:val="23"/>
  </w:num>
  <w:num w:numId="26">
    <w:abstractNumId w:val="9"/>
  </w:num>
  <w:num w:numId="27">
    <w:abstractNumId w:val="6"/>
  </w:num>
  <w:num w:numId="28">
    <w:abstractNumId w:val="27"/>
  </w:num>
  <w:num w:numId="29">
    <w:abstractNumId w:val="17"/>
  </w:num>
  <w:num w:numId="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0AE"/>
    <w:rsid w:val="00025FF7"/>
    <w:rsid w:val="00037381"/>
    <w:rsid w:val="00040CA6"/>
    <w:rsid w:val="00047B26"/>
    <w:rsid w:val="00056E54"/>
    <w:rsid w:val="0009152C"/>
    <w:rsid w:val="000A3542"/>
    <w:rsid w:val="000A5B35"/>
    <w:rsid w:val="000C7363"/>
    <w:rsid w:val="000D61E8"/>
    <w:rsid w:val="001B4EAC"/>
    <w:rsid w:val="001C3DFF"/>
    <w:rsid w:val="00210ACF"/>
    <w:rsid w:val="00246668"/>
    <w:rsid w:val="00252152"/>
    <w:rsid w:val="002703DF"/>
    <w:rsid w:val="002774D7"/>
    <w:rsid w:val="002A64C7"/>
    <w:rsid w:val="002B6CB1"/>
    <w:rsid w:val="002C7974"/>
    <w:rsid w:val="002D04F8"/>
    <w:rsid w:val="00331AF1"/>
    <w:rsid w:val="00346958"/>
    <w:rsid w:val="00360691"/>
    <w:rsid w:val="00381975"/>
    <w:rsid w:val="003921ED"/>
    <w:rsid w:val="003B227F"/>
    <w:rsid w:val="00433226"/>
    <w:rsid w:val="00466E9A"/>
    <w:rsid w:val="00476825"/>
    <w:rsid w:val="004915B2"/>
    <w:rsid w:val="004C2897"/>
    <w:rsid w:val="005034E9"/>
    <w:rsid w:val="00526641"/>
    <w:rsid w:val="00541F9C"/>
    <w:rsid w:val="00542481"/>
    <w:rsid w:val="00561538"/>
    <w:rsid w:val="005A3A78"/>
    <w:rsid w:val="005B5240"/>
    <w:rsid w:val="005C2FE1"/>
    <w:rsid w:val="005C6E83"/>
    <w:rsid w:val="005E1F81"/>
    <w:rsid w:val="005F72E6"/>
    <w:rsid w:val="0062087A"/>
    <w:rsid w:val="00641931"/>
    <w:rsid w:val="00655D28"/>
    <w:rsid w:val="00682D8F"/>
    <w:rsid w:val="0076435D"/>
    <w:rsid w:val="00776801"/>
    <w:rsid w:val="007A31FF"/>
    <w:rsid w:val="007A35C6"/>
    <w:rsid w:val="007C3BBE"/>
    <w:rsid w:val="007E3922"/>
    <w:rsid w:val="007F2878"/>
    <w:rsid w:val="008646BB"/>
    <w:rsid w:val="00867A26"/>
    <w:rsid w:val="00883060"/>
    <w:rsid w:val="008B460A"/>
    <w:rsid w:val="008C0957"/>
    <w:rsid w:val="008D4FA1"/>
    <w:rsid w:val="008E4DC8"/>
    <w:rsid w:val="008F5C2A"/>
    <w:rsid w:val="00917A30"/>
    <w:rsid w:val="0093053B"/>
    <w:rsid w:val="00947039"/>
    <w:rsid w:val="00952F54"/>
    <w:rsid w:val="00954700"/>
    <w:rsid w:val="00974527"/>
    <w:rsid w:val="00984C91"/>
    <w:rsid w:val="009C44A3"/>
    <w:rsid w:val="009C5240"/>
    <w:rsid w:val="00A06E80"/>
    <w:rsid w:val="00A26184"/>
    <w:rsid w:val="00A46448"/>
    <w:rsid w:val="00A57B98"/>
    <w:rsid w:val="00A64E6C"/>
    <w:rsid w:val="00A77404"/>
    <w:rsid w:val="00AA3B78"/>
    <w:rsid w:val="00AA6C1F"/>
    <w:rsid w:val="00AB38C5"/>
    <w:rsid w:val="00AB705C"/>
    <w:rsid w:val="00AC7CE1"/>
    <w:rsid w:val="00AF7CF1"/>
    <w:rsid w:val="00B20A6A"/>
    <w:rsid w:val="00B23CBC"/>
    <w:rsid w:val="00B65F49"/>
    <w:rsid w:val="00B826DC"/>
    <w:rsid w:val="00B95403"/>
    <w:rsid w:val="00BE60A2"/>
    <w:rsid w:val="00C24EC5"/>
    <w:rsid w:val="00C252AF"/>
    <w:rsid w:val="00C33791"/>
    <w:rsid w:val="00C86C65"/>
    <w:rsid w:val="00C921FB"/>
    <w:rsid w:val="00C934A3"/>
    <w:rsid w:val="00CB588B"/>
    <w:rsid w:val="00D17B72"/>
    <w:rsid w:val="00D206CC"/>
    <w:rsid w:val="00D3471D"/>
    <w:rsid w:val="00D51354"/>
    <w:rsid w:val="00D72336"/>
    <w:rsid w:val="00D9020F"/>
    <w:rsid w:val="00DA7681"/>
    <w:rsid w:val="00DB050D"/>
    <w:rsid w:val="00DB60AC"/>
    <w:rsid w:val="00DC3034"/>
    <w:rsid w:val="00DC70AE"/>
    <w:rsid w:val="00E0141A"/>
    <w:rsid w:val="00E05347"/>
    <w:rsid w:val="00E564F9"/>
    <w:rsid w:val="00E56E33"/>
    <w:rsid w:val="00E67FC1"/>
    <w:rsid w:val="00E86CEC"/>
    <w:rsid w:val="00E9070C"/>
    <w:rsid w:val="00E91F52"/>
    <w:rsid w:val="00E974D7"/>
    <w:rsid w:val="00ED0DFE"/>
    <w:rsid w:val="00EF41C6"/>
    <w:rsid w:val="00F012EF"/>
    <w:rsid w:val="00F2388F"/>
    <w:rsid w:val="00F371D8"/>
    <w:rsid w:val="00F715B2"/>
    <w:rsid w:val="00F91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4D170B-503F-4B26-B557-C62628E0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27F"/>
  </w:style>
  <w:style w:type="paragraph" w:styleId="Heading2">
    <w:name w:val="heading 2"/>
    <w:basedOn w:val="Normal"/>
    <w:next w:val="BodyText"/>
    <w:link w:val="Heading2Char"/>
    <w:qFormat/>
    <w:rsid w:val="00A77404"/>
    <w:pPr>
      <w:keepNext/>
      <w:keepLines/>
      <w:spacing w:before="240" w:after="120" w:line="240" w:lineRule="auto"/>
      <w:outlineLvl w:val="1"/>
    </w:pPr>
    <w:rPr>
      <w:rFonts w:ascii="Times New Roman" w:eastAsia="Times New Roman" w:hAnsi="Times New Roman" w:cs="Times New Roman"/>
      <w:b/>
      <w:sz w:val="28"/>
      <w:szCs w:val="40"/>
      <w:lang w:val="en-AU"/>
    </w:rPr>
  </w:style>
  <w:style w:type="paragraph" w:styleId="Heading3">
    <w:name w:val="heading 3"/>
    <w:basedOn w:val="Normal"/>
    <w:next w:val="Normal"/>
    <w:link w:val="Heading3Char"/>
    <w:uiPriority w:val="9"/>
    <w:semiHidden/>
    <w:unhideWhenUsed/>
    <w:qFormat/>
    <w:rsid w:val="00A7740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74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0AE"/>
  </w:style>
  <w:style w:type="paragraph" w:styleId="Footer">
    <w:name w:val="footer"/>
    <w:basedOn w:val="Normal"/>
    <w:link w:val="FooterChar"/>
    <w:uiPriority w:val="99"/>
    <w:unhideWhenUsed/>
    <w:rsid w:val="00DC7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0AE"/>
  </w:style>
  <w:style w:type="paragraph" w:styleId="BalloonText">
    <w:name w:val="Balloon Text"/>
    <w:basedOn w:val="Normal"/>
    <w:link w:val="BalloonTextChar"/>
    <w:uiPriority w:val="99"/>
    <w:semiHidden/>
    <w:unhideWhenUsed/>
    <w:rsid w:val="00DC7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0AE"/>
    <w:rPr>
      <w:rFonts w:ascii="Tahoma" w:hAnsi="Tahoma" w:cs="Tahoma"/>
      <w:sz w:val="16"/>
      <w:szCs w:val="16"/>
    </w:rPr>
  </w:style>
  <w:style w:type="table" w:styleId="TableGrid">
    <w:name w:val="Table Grid"/>
    <w:basedOn w:val="TableNormal"/>
    <w:uiPriority w:val="59"/>
    <w:rsid w:val="00DC70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99"/>
    <w:qFormat/>
    <w:rsid w:val="00DC70AE"/>
    <w:pPr>
      <w:ind w:left="720"/>
      <w:contextualSpacing/>
    </w:pPr>
    <w:rPr>
      <w:rFonts w:ascii="Calibri" w:eastAsia="Calibri" w:hAnsi="Calibri" w:cs="Times New Roman"/>
    </w:rPr>
  </w:style>
  <w:style w:type="character" w:customStyle="1" w:styleId="SpecialBold">
    <w:name w:val="Special Bold"/>
    <w:basedOn w:val="DefaultParagraphFont"/>
    <w:rsid w:val="00D72336"/>
    <w:rPr>
      <w:b/>
      <w:spacing w:val="0"/>
    </w:rPr>
  </w:style>
  <w:style w:type="character" w:customStyle="1" w:styleId="NoSpacingChar">
    <w:name w:val="No Spacing Char"/>
    <w:basedOn w:val="DefaultParagraphFont"/>
    <w:link w:val="NoSpacing"/>
    <w:locked/>
    <w:rsid w:val="00D72336"/>
    <w:rPr>
      <w:rFonts w:ascii="Calibri" w:eastAsia="Times New Roman" w:hAnsi="Calibri" w:cs="Calibri"/>
    </w:rPr>
  </w:style>
  <w:style w:type="paragraph" w:styleId="NoSpacing">
    <w:name w:val="No Spacing"/>
    <w:link w:val="NoSpacingChar"/>
    <w:qFormat/>
    <w:rsid w:val="00D72336"/>
    <w:pPr>
      <w:spacing w:after="0" w:line="240" w:lineRule="auto"/>
    </w:pPr>
    <w:rPr>
      <w:rFonts w:ascii="Calibri" w:eastAsia="Times New Roman" w:hAnsi="Calibri" w:cs="Calibri"/>
    </w:rPr>
  </w:style>
  <w:style w:type="paragraph" w:styleId="List">
    <w:name w:val="List"/>
    <w:basedOn w:val="Normal"/>
    <w:rsid w:val="000A5B35"/>
    <w:pPr>
      <w:keepNext/>
      <w:keepLines/>
      <w:tabs>
        <w:tab w:val="left" w:pos="340"/>
      </w:tabs>
      <w:spacing w:before="60" w:after="60" w:line="240" w:lineRule="auto"/>
      <w:ind w:left="340" w:hanging="340"/>
      <w:contextualSpacing/>
    </w:pPr>
    <w:rPr>
      <w:rFonts w:ascii="Times New Roman" w:eastAsia="Times New Roman" w:hAnsi="Times New Roman" w:cs="Times New Roman"/>
      <w:sz w:val="24"/>
    </w:rPr>
  </w:style>
  <w:style w:type="character" w:customStyle="1" w:styleId="BoldandItalics">
    <w:name w:val="Bold and Italics"/>
    <w:qFormat/>
    <w:rsid w:val="000A5B35"/>
    <w:rPr>
      <w:b/>
      <w:i/>
      <w:u w:val="none"/>
    </w:rPr>
  </w:style>
  <w:style w:type="paragraph" w:styleId="BodyText">
    <w:name w:val="Body Text"/>
    <w:basedOn w:val="Normal"/>
    <w:link w:val="BodyTextChar"/>
    <w:uiPriority w:val="99"/>
    <w:unhideWhenUsed/>
    <w:rsid w:val="000A5B35"/>
    <w:pPr>
      <w:spacing w:after="120"/>
    </w:pPr>
  </w:style>
  <w:style w:type="character" w:customStyle="1" w:styleId="BodyTextChar">
    <w:name w:val="Body Text Char"/>
    <w:basedOn w:val="DefaultParagraphFont"/>
    <w:link w:val="BodyText"/>
    <w:uiPriority w:val="99"/>
    <w:rsid w:val="000A5B35"/>
  </w:style>
  <w:style w:type="paragraph" w:styleId="List2">
    <w:name w:val="List 2"/>
    <w:basedOn w:val="Normal"/>
    <w:uiPriority w:val="99"/>
    <w:unhideWhenUsed/>
    <w:rsid w:val="000A5B35"/>
    <w:pPr>
      <w:ind w:left="566" w:hanging="283"/>
      <w:contextualSpacing/>
    </w:pPr>
  </w:style>
  <w:style w:type="paragraph" w:styleId="ListBullet">
    <w:name w:val="List Bullet"/>
    <w:basedOn w:val="List"/>
    <w:rsid w:val="000A5B35"/>
    <w:pPr>
      <w:numPr>
        <w:numId w:val="2"/>
      </w:numPr>
      <w:tabs>
        <w:tab w:val="clear" w:pos="340"/>
      </w:tabs>
      <w:spacing w:before="40" w:after="40"/>
    </w:pPr>
  </w:style>
  <w:style w:type="paragraph" w:styleId="ListBullet2">
    <w:name w:val="List Bullet 2"/>
    <w:basedOn w:val="Normal"/>
    <w:uiPriority w:val="99"/>
    <w:unhideWhenUsed/>
    <w:rsid w:val="000A5B35"/>
    <w:pPr>
      <w:numPr>
        <w:numId w:val="4"/>
      </w:numPr>
      <w:contextualSpacing/>
    </w:pPr>
  </w:style>
  <w:style w:type="character" w:styleId="Emphasis">
    <w:name w:val="Emphasis"/>
    <w:qFormat/>
    <w:rsid w:val="000A5B35"/>
    <w:rPr>
      <w:i/>
    </w:rPr>
  </w:style>
  <w:style w:type="character" w:customStyle="1" w:styleId="Heading2Char">
    <w:name w:val="Heading 2 Char"/>
    <w:basedOn w:val="DefaultParagraphFont"/>
    <w:link w:val="Heading2"/>
    <w:rsid w:val="00A77404"/>
    <w:rPr>
      <w:rFonts w:ascii="Times New Roman" w:eastAsia="Times New Roman" w:hAnsi="Times New Roman" w:cs="Times New Roman"/>
      <w:b/>
      <w:sz w:val="28"/>
      <w:szCs w:val="40"/>
      <w:lang w:val="en-AU"/>
    </w:rPr>
  </w:style>
  <w:style w:type="character" w:customStyle="1" w:styleId="Heading3Char">
    <w:name w:val="Heading 3 Char"/>
    <w:basedOn w:val="DefaultParagraphFont"/>
    <w:link w:val="Heading3"/>
    <w:rsid w:val="00A7740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A7740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8327">
      <w:bodyDiv w:val="1"/>
      <w:marLeft w:val="0"/>
      <w:marRight w:val="0"/>
      <w:marTop w:val="0"/>
      <w:marBottom w:val="0"/>
      <w:divBdr>
        <w:top w:val="none" w:sz="0" w:space="0" w:color="auto"/>
        <w:left w:val="none" w:sz="0" w:space="0" w:color="auto"/>
        <w:bottom w:val="none" w:sz="0" w:space="0" w:color="auto"/>
        <w:right w:val="none" w:sz="0" w:space="0" w:color="auto"/>
      </w:divBdr>
    </w:div>
    <w:div w:id="351688399">
      <w:bodyDiv w:val="1"/>
      <w:marLeft w:val="0"/>
      <w:marRight w:val="0"/>
      <w:marTop w:val="0"/>
      <w:marBottom w:val="0"/>
      <w:divBdr>
        <w:top w:val="none" w:sz="0" w:space="0" w:color="auto"/>
        <w:left w:val="none" w:sz="0" w:space="0" w:color="auto"/>
        <w:bottom w:val="none" w:sz="0" w:space="0" w:color="auto"/>
        <w:right w:val="none" w:sz="0" w:space="0" w:color="auto"/>
      </w:divBdr>
    </w:div>
    <w:div w:id="382364536">
      <w:bodyDiv w:val="1"/>
      <w:marLeft w:val="0"/>
      <w:marRight w:val="0"/>
      <w:marTop w:val="0"/>
      <w:marBottom w:val="0"/>
      <w:divBdr>
        <w:top w:val="none" w:sz="0" w:space="0" w:color="auto"/>
        <w:left w:val="none" w:sz="0" w:space="0" w:color="auto"/>
        <w:bottom w:val="none" w:sz="0" w:space="0" w:color="auto"/>
        <w:right w:val="none" w:sz="0" w:space="0" w:color="auto"/>
      </w:divBdr>
    </w:div>
    <w:div w:id="532963419">
      <w:bodyDiv w:val="1"/>
      <w:marLeft w:val="0"/>
      <w:marRight w:val="0"/>
      <w:marTop w:val="0"/>
      <w:marBottom w:val="0"/>
      <w:divBdr>
        <w:top w:val="none" w:sz="0" w:space="0" w:color="auto"/>
        <w:left w:val="none" w:sz="0" w:space="0" w:color="auto"/>
        <w:bottom w:val="none" w:sz="0" w:space="0" w:color="auto"/>
        <w:right w:val="none" w:sz="0" w:space="0" w:color="auto"/>
      </w:divBdr>
    </w:div>
    <w:div w:id="587273135">
      <w:bodyDiv w:val="1"/>
      <w:marLeft w:val="0"/>
      <w:marRight w:val="0"/>
      <w:marTop w:val="0"/>
      <w:marBottom w:val="0"/>
      <w:divBdr>
        <w:top w:val="none" w:sz="0" w:space="0" w:color="auto"/>
        <w:left w:val="none" w:sz="0" w:space="0" w:color="auto"/>
        <w:bottom w:val="none" w:sz="0" w:space="0" w:color="auto"/>
        <w:right w:val="none" w:sz="0" w:space="0" w:color="auto"/>
      </w:divBdr>
    </w:div>
    <w:div w:id="658310520">
      <w:bodyDiv w:val="1"/>
      <w:marLeft w:val="0"/>
      <w:marRight w:val="0"/>
      <w:marTop w:val="0"/>
      <w:marBottom w:val="0"/>
      <w:divBdr>
        <w:top w:val="none" w:sz="0" w:space="0" w:color="auto"/>
        <w:left w:val="none" w:sz="0" w:space="0" w:color="auto"/>
        <w:bottom w:val="none" w:sz="0" w:space="0" w:color="auto"/>
        <w:right w:val="none" w:sz="0" w:space="0" w:color="auto"/>
      </w:divBdr>
    </w:div>
    <w:div w:id="659116648">
      <w:bodyDiv w:val="1"/>
      <w:marLeft w:val="0"/>
      <w:marRight w:val="0"/>
      <w:marTop w:val="0"/>
      <w:marBottom w:val="0"/>
      <w:divBdr>
        <w:top w:val="none" w:sz="0" w:space="0" w:color="auto"/>
        <w:left w:val="none" w:sz="0" w:space="0" w:color="auto"/>
        <w:bottom w:val="none" w:sz="0" w:space="0" w:color="auto"/>
        <w:right w:val="none" w:sz="0" w:space="0" w:color="auto"/>
      </w:divBdr>
    </w:div>
    <w:div w:id="735932458">
      <w:bodyDiv w:val="1"/>
      <w:marLeft w:val="0"/>
      <w:marRight w:val="0"/>
      <w:marTop w:val="0"/>
      <w:marBottom w:val="0"/>
      <w:divBdr>
        <w:top w:val="none" w:sz="0" w:space="0" w:color="auto"/>
        <w:left w:val="none" w:sz="0" w:space="0" w:color="auto"/>
        <w:bottom w:val="none" w:sz="0" w:space="0" w:color="auto"/>
        <w:right w:val="none" w:sz="0" w:space="0" w:color="auto"/>
      </w:divBdr>
    </w:div>
    <w:div w:id="981083736">
      <w:bodyDiv w:val="1"/>
      <w:marLeft w:val="0"/>
      <w:marRight w:val="0"/>
      <w:marTop w:val="0"/>
      <w:marBottom w:val="0"/>
      <w:divBdr>
        <w:top w:val="none" w:sz="0" w:space="0" w:color="auto"/>
        <w:left w:val="none" w:sz="0" w:space="0" w:color="auto"/>
        <w:bottom w:val="none" w:sz="0" w:space="0" w:color="auto"/>
        <w:right w:val="none" w:sz="0" w:space="0" w:color="auto"/>
      </w:divBdr>
    </w:div>
    <w:div w:id="991253041">
      <w:bodyDiv w:val="1"/>
      <w:marLeft w:val="0"/>
      <w:marRight w:val="0"/>
      <w:marTop w:val="0"/>
      <w:marBottom w:val="0"/>
      <w:divBdr>
        <w:top w:val="none" w:sz="0" w:space="0" w:color="auto"/>
        <w:left w:val="none" w:sz="0" w:space="0" w:color="auto"/>
        <w:bottom w:val="none" w:sz="0" w:space="0" w:color="auto"/>
        <w:right w:val="none" w:sz="0" w:space="0" w:color="auto"/>
      </w:divBdr>
    </w:div>
    <w:div w:id="1191336027">
      <w:bodyDiv w:val="1"/>
      <w:marLeft w:val="0"/>
      <w:marRight w:val="0"/>
      <w:marTop w:val="0"/>
      <w:marBottom w:val="0"/>
      <w:divBdr>
        <w:top w:val="none" w:sz="0" w:space="0" w:color="auto"/>
        <w:left w:val="none" w:sz="0" w:space="0" w:color="auto"/>
        <w:bottom w:val="none" w:sz="0" w:space="0" w:color="auto"/>
        <w:right w:val="none" w:sz="0" w:space="0" w:color="auto"/>
      </w:divBdr>
    </w:div>
    <w:div w:id="1255237318">
      <w:bodyDiv w:val="1"/>
      <w:marLeft w:val="0"/>
      <w:marRight w:val="0"/>
      <w:marTop w:val="0"/>
      <w:marBottom w:val="0"/>
      <w:divBdr>
        <w:top w:val="none" w:sz="0" w:space="0" w:color="auto"/>
        <w:left w:val="none" w:sz="0" w:space="0" w:color="auto"/>
        <w:bottom w:val="none" w:sz="0" w:space="0" w:color="auto"/>
        <w:right w:val="none" w:sz="0" w:space="0" w:color="auto"/>
      </w:divBdr>
    </w:div>
    <w:div w:id="1463772423">
      <w:bodyDiv w:val="1"/>
      <w:marLeft w:val="0"/>
      <w:marRight w:val="0"/>
      <w:marTop w:val="0"/>
      <w:marBottom w:val="0"/>
      <w:divBdr>
        <w:top w:val="none" w:sz="0" w:space="0" w:color="auto"/>
        <w:left w:val="none" w:sz="0" w:space="0" w:color="auto"/>
        <w:bottom w:val="none" w:sz="0" w:space="0" w:color="auto"/>
        <w:right w:val="none" w:sz="0" w:space="0" w:color="auto"/>
      </w:divBdr>
    </w:div>
    <w:div w:id="1492020160">
      <w:bodyDiv w:val="1"/>
      <w:marLeft w:val="0"/>
      <w:marRight w:val="0"/>
      <w:marTop w:val="0"/>
      <w:marBottom w:val="0"/>
      <w:divBdr>
        <w:top w:val="none" w:sz="0" w:space="0" w:color="auto"/>
        <w:left w:val="none" w:sz="0" w:space="0" w:color="auto"/>
        <w:bottom w:val="none" w:sz="0" w:space="0" w:color="auto"/>
        <w:right w:val="none" w:sz="0" w:space="0" w:color="auto"/>
      </w:divBdr>
    </w:div>
    <w:div w:id="1584492920">
      <w:bodyDiv w:val="1"/>
      <w:marLeft w:val="0"/>
      <w:marRight w:val="0"/>
      <w:marTop w:val="0"/>
      <w:marBottom w:val="0"/>
      <w:divBdr>
        <w:top w:val="none" w:sz="0" w:space="0" w:color="auto"/>
        <w:left w:val="none" w:sz="0" w:space="0" w:color="auto"/>
        <w:bottom w:val="none" w:sz="0" w:space="0" w:color="auto"/>
        <w:right w:val="none" w:sz="0" w:space="0" w:color="auto"/>
      </w:divBdr>
    </w:div>
    <w:div w:id="1674646478">
      <w:bodyDiv w:val="1"/>
      <w:marLeft w:val="0"/>
      <w:marRight w:val="0"/>
      <w:marTop w:val="0"/>
      <w:marBottom w:val="0"/>
      <w:divBdr>
        <w:top w:val="none" w:sz="0" w:space="0" w:color="auto"/>
        <w:left w:val="none" w:sz="0" w:space="0" w:color="auto"/>
        <w:bottom w:val="none" w:sz="0" w:space="0" w:color="auto"/>
        <w:right w:val="none" w:sz="0" w:space="0" w:color="auto"/>
      </w:divBdr>
    </w:div>
    <w:div w:id="1838961577">
      <w:bodyDiv w:val="1"/>
      <w:marLeft w:val="0"/>
      <w:marRight w:val="0"/>
      <w:marTop w:val="0"/>
      <w:marBottom w:val="0"/>
      <w:divBdr>
        <w:top w:val="none" w:sz="0" w:space="0" w:color="auto"/>
        <w:left w:val="none" w:sz="0" w:space="0" w:color="auto"/>
        <w:bottom w:val="none" w:sz="0" w:space="0" w:color="auto"/>
        <w:right w:val="none" w:sz="0" w:space="0" w:color="auto"/>
      </w:divBdr>
    </w:div>
    <w:div w:id="1913154005">
      <w:bodyDiv w:val="1"/>
      <w:marLeft w:val="0"/>
      <w:marRight w:val="0"/>
      <w:marTop w:val="0"/>
      <w:marBottom w:val="0"/>
      <w:divBdr>
        <w:top w:val="none" w:sz="0" w:space="0" w:color="auto"/>
        <w:left w:val="none" w:sz="0" w:space="0" w:color="auto"/>
        <w:bottom w:val="none" w:sz="0" w:space="0" w:color="auto"/>
        <w:right w:val="none" w:sz="0" w:space="0" w:color="auto"/>
      </w:divBdr>
    </w:div>
    <w:div w:id="213031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1717</Words>
  <Characters>9792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Aru Garaesivi</dc:creator>
  <cp:lastModifiedBy>Microsoft account</cp:lastModifiedBy>
  <cp:revision>2</cp:revision>
  <dcterms:created xsi:type="dcterms:W3CDTF">2017-01-02T08:32:00Z</dcterms:created>
  <dcterms:modified xsi:type="dcterms:W3CDTF">2017-01-02T08:32:00Z</dcterms:modified>
</cp:coreProperties>
</file>